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DE064CB" w14:textId="77777777" w:rsidR="00D61974" w:rsidRDefault="00C27A6C" w:rsidP="00E519DA">
      <w:pPr>
        <w:pStyle w:val="Title"/>
        <w:spacing w:before="240"/>
        <w:rPr>
          <w:rFonts w:ascii="Arial" w:eastAsiaTheme="minorHAnsi" w:hAnsi="Arial" w:cs="Arial"/>
          <w:color w:val="auto"/>
          <w:spacing w:val="0"/>
          <w:kern w:val="0"/>
          <w:sz w:val="22"/>
          <w:szCs w:val="22"/>
          <w:lang w:val="en-GB"/>
        </w:rPr>
      </w:pPr>
      <w:r w:rsidRPr="003F6096">
        <w:rPr>
          <w:rFonts w:ascii="Arial" w:hAnsi="Arial" w:cs="Arial"/>
          <w:caps/>
          <w:noProof/>
          <w:color w:val="FFFFFF" w:themeColor="background1"/>
          <w:sz w:val="80"/>
          <w:szCs w:val="80"/>
          <w:lang w:val="en-GB" w:eastAsia="en-GB"/>
        </w:rPr>
        <mc:AlternateContent>
          <mc:Choice Requires="wps">
            <w:drawing>
              <wp:anchor distT="0" distB="0" distL="114300" distR="114300" simplePos="0" relativeHeight="251660288" behindDoc="0" locked="0" layoutInCell="1" allowOverlap="1" wp14:anchorId="53DA4452" wp14:editId="4F0D03FB">
                <wp:simplePos x="0" y="0"/>
                <wp:positionH relativeFrom="column">
                  <wp:posOffset>2941955</wp:posOffset>
                </wp:positionH>
                <wp:positionV relativeFrom="paragraph">
                  <wp:posOffset>98796</wp:posOffset>
                </wp:positionV>
                <wp:extent cx="3243532" cy="1475117"/>
                <wp:effectExtent l="0" t="0" r="0" b="0"/>
                <wp:wrapNone/>
                <wp:docPr id="1" name="Text Box 1"/>
                <wp:cNvGraphicFramePr/>
                <a:graphic xmlns:a="http://schemas.openxmlformats.org/drawingml/2006/main">
                  <a:graphicData uri="http://schemas.microsoft.com/office/word/2010/wordprocessingShape">
                    <wps:wsp>
                      <wps:cNvSpPr txBox="1"/>
                      <wps:spPr>
                        <a:xfrm>
                          <a:off x="0" y="0"/>
                          <a:ext cx="3243532" cy="1475117"/>
                        </a:xfrm>
                        <a:prstGeom prst="rect">
                          <a:avLst/>
                        </a:prstGeom>
                        <a:solidFill>
                          <a:srgbClr val="40BCC8"/>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2CC50" w14:textId="77777777" w:rsidR="002D204F" w:rsidRPr="002D204F" w:rsidRDefault="002D204F" w:rsidP="002D204F">
                            <w:pPr>
                              <w:spacing w:after="0"/>
                              <w:rPr>
                                <w:rFonts w:ascii="Arial" w:hAnsi="Arial" w:cs="Arial"/>
                                <w:color w:val="FFFFFF" w:themeColor="background1"/>
                                <w:sz w:val="40"/>
                                <w:szCs w:val="40"/>
                              </w:rPr>
                            </w:pPr>
                            <w:r w:rsidRPr="002D204F">
                              <w:rPr>
                                <w:rFonts w:ascii="Arial" w:hAnsi="Arial" w:cs="Arial"/>
                                <w:color w:val="FFFFFF" w:themeColor="background1"/>
                                <w:sz w:val="40"/>
                                <w:szCs w:val="40"/>
                              </w:rPr>
                              <w:t xml:space="preserve">UNLOCKING POTENTIAL </w:t>
                            </w:r>
                          </w:p>
                          <w:p w14:paraId="5994BF5A" w14:textId="77777777" w:rsidR="000C770C" w:rsidRPr="002D204F" w:rsidRDefault="002D204F" w:rsidP="002D204F">
                            <w:pPr>
                              <w:spacing w:after="0"/>
                              <w:rPr>
                                <w:rFonts w:ascii="Arial" w:hAnsi="Arial" w:cs="Arial"/>
                                <w:color w:val="FFFFFF" w:themeColor="background1"/>
                                <w:sz w:val="40"/>
                                <w:szCs w:val="40"/>
                              </w:rPr>
                            </w:pPr>
                            <w:r w:rsidRPr="002D204F">
                              <w:rPr>
                                <w:rFonts w:ascii="Arial" w:hAnsi="Arial" w:cs="Arial"/>
                                <w:color w:val="FFFFFF" w:themeColor="background1"/>
                                <w:sz w:val="40"/>
                                <w:szCs w:val="40"/>
                              </w:rPr>
                              <w:t>TRANSFORMING LIVES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DA4452" id="_x0000_t202" coordsize="21600,21600" o:spt="202" path="m,l,21600r21600,l21600,xe">
                <v:stroke joinstyle="miter"/>
                <v:path gradientshapeok="t" o:connecttype="rect"/>
              </v:shapetype>
              <v:shape id="Text Box 1" o:spid="_x0000_s1026" type="#_x0000_t202" style="position:absolute;margin-left:231.65pt;margin-top:7.8pt;width:255.4pt;height:116.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" fillcolor="#40bcc8" stroked="f" strokeweight=".5pt">
                <v:textbox>
                  <w:txbxContent>
                    <w:p w14:paraId="0CF2CC50" w14:textId="77777777" w:rsidR="002D204F" w:rsidRPr="002D204F" w:rsidRDefault="002D204F" w:rsidP="002D204F">
                      <w:pPr>
                        <w:spacing w:after="0"/>
                        <w:rPr>
                          <w:rFonts w:ascii="Arial" w:hAnsi="Arial" w:cs="Arial"/>
                          <w:color w:val="FFFFFF" w:themeColor="background1"/>
                          <w:sz w:val="40"/>
                          <w:szCs w:val="40"/>
                        </w:rPr>
                      </w:pPr>
                      <w:r w:rsidRPr="002D204F">
                        <w:rPr>
                          <w:rFonts w:ascii="Arial" w:hAnsi="Arial" w:cs="Arial"/>
                          <w:color w:val="FFFFFF" w:themeColor="background1"/>
                          <w:sz w:val="40"/>
                          <w:szCs w:val="40"/>
                        </w:rPr>
                        <w:t xml:space="preserve">UNLOCKING POTENTIAL </w:t>
                      </w:r>
                    </w:p>
                    <w:p w14:paraId="5994BF5A" w14:textId="77777777" w:rsidR="000C770C" w:rsidRPr="002D204F" w:rsidRDefault="002D204F" w:rsidP="002D204F">
                      <w:pPr>
                        <w:spacing w:after="0"/>
                        <w:rPr>
                          <w:rFonts w:ascii="Arial" w:hAnsi="Arial" w:cs="Arial"/>
                          <w:color w:val="FFFFFF" w:themeColor="background1"/>
                          <w:sz w:val="40"/>
                          <w:szCs w:val="40"/>
                        </w:rPr>
                      </w:pPr>
                      <w:r w:rsidRPr="002D204F">
                        <w:rPr>
                          <w:rFonts w:ascii="Arial" w:hAnsi="Arial" w:cs="Arial"/>
                          <w:color w:val="FFFFFF" w:themeColor="background1"/>
                          <w:sz w:val="40"/>
                          <w:szCs w:val="40"/>
                        </w:rPr>
                        <w:t>TRANSFORMING LIVES</w:t>
                      </w:r>
                    </w:p>
                  </w:txbxContent>
                </v:textbox>
              </v:shape>
            </w:pict>
          </mc:Fallback>
        </mc:AlternateContent>
      </w:r>
    </w:p>
    <w:sdt>
      <w:sdtPr>
        <w:rPr>
          <w:rFonts w:ascii="Arial" w:eastAsiaTheme="minorHAnsi" w:hAnsi="Arial" w:cs="Arial"/>
          <w:color w:val="auto"/>
          <w:spacing w:val="0"/>
          <w:kern w:val="0"/>
          <w:sz w:val="22"/>
          <w:szCs w:val="22"/>
          <w:lang w:val="en-GB"/>
        </w:rPr>
        <w:id w:val="-2084819778"/>
        <w:docPartObj>
          <w:docPartGallery w:val="Cover Pages"/>
          <w:docPartUnique/>
        </w:docPartObj>
      </w:sdtPr>
      <w:sdtEndPr/>
      <w:sdtContent>
        <w:p w14:paraId="5487C2F2" w14:textId="77777777" w:rsidR="000C770C" w:rsidRPr="003F6096" w:rsidRDefault="00386481" w:rsidP="00E519DA">
          <w:pPr>
            <w:pStyle w:val="Title"/>
            <w:spacing w:before="240"/>
            <w:rPr>
              <w:rFonts w:ascii="Arial" w:hAnsi="Arial" w:cs="Arial"/>
              <w:caps/>
              <w:color w:val="FFFFFF" w:themeColor="background1"/>
              <w:sz w:val="80"/>
              <w:szCs w:val="80"/>
            </w:rPr>
          </w:pPr>
          <w:r w:rsidRPr="003F6096">
            <w:rPr>
              <w:rFonts w:ascii="Arial" w:hAnsi="Arial" w:cs="Arial"/>
              <w:noProof/>
              <w:lang w:val="en-GB" w:eastAsia="en-GB"/>
            </w:rPr>
            <mc:AlternateContent>
              <mc:Choice Requires="wps">
                <w:drawing>
                  <wp:anchor distT="0" distB="0" distL="114300" distR="114300" simplePos="0" relativeHeight="251659264" behindDoc="1" locked="0" layoutInCell="1" allowOverlap="1" wp14:anchorId="2AB8FE3D" wp14:editId="15FE323E">
                    <wp:simplePos x="0" y="0"/>
                    <wp:positionH relativeFrom="page">
                      <wp:posOffset>197510</wp:posOffset>
                    </wp:positionH>
                    <wp:positionV relativeFrom="page">
                      <wp:posOffset>7316</wp:posOffset>
                    </wp:positionV>
                    <wp:extent cx="3855720" cy="10685552"/>
                    <wp:effectExtent l="0" t="0" r="0" b="1905"/>
                    <wp:wrapTight wrapText="bothSides">
                      <wp:wrapPolygon edited="0">
                        <wp:start x="0" y="0"/>
                        <wp:lineTo x="0" y="21565"/>
                        <wp:lineTo x="21451" y="21565"/>
                        <wp:lineTo x="21451" y="0"/>
                        <wp:lineTo x="0" y="0"/>
                      </wp:wrapPolygon>
                    </wp:wrapTight>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5720" cy="10685552"/>
                            </a:xfrm>
                            <a:prstGeom prst="rect">
                              <a:avLst/>
                            </a:prstGeom>
                            <a:solidFill>
                              <a:srgbClr val="40BCC8"/>
                            </a:solidFill>
                            <a:ln>
                              <a:noFill/>
                            </a:ln>
                            <a:extLst/>
                          </wps:spPr>
                          <wps:txbx>
                            <w:txbxContent>
                              <w:p w14:paraId="501DFF8D" w14:textId="77777777" w:rsidR="000C770C" w:rsidRDefault="00145B84">
                                <w:pPr>
                                  <w:spacing w:before="240"/>
                                  <w:ind w:left="720"/>
                                  <w:jc w:val="right"/>
                                  <w:rPr>
                                    <w:color w:val="FFFFFF" w:themeColor="background1"/>
                                  </w:rPr>
                                </w:pPr>
                                <w:r>
                                  <w:rPr>
                                    <w:color w:val="FFFFFF" w:themeColor="background1"/>
                                  </w:rPr>
                                  <w:t xml:space="preserve">                                          </w:t>
                                </w: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EndPr/>
                                <w:sdtContent>
                                  <w:p w14:paraId="29E1B4C4" w14:textId="77777777" w:rsidR="000C770C" w:rsidRDefault="000C770C">
                                    <w:pPr>
                                      <w:spacing w:before="240"/>
                                      <w:ind w:left="1008"/>
                                      <w:jc w:val="right"/>
                                      <w:rPr>
                                        <w:color w:val="FFFFFF" w:themeColor="background1"/>
                                      </w:rPr>
                                    </w:pPr>
                                    <w:r>
                                      <w:rPr>
                                        <w:color w:val="FFFFFF" w:themeColor="background1"/>
                                        <w:sz w:val="21"/>
                                        <w:szCs w:val="21"/>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B8FE3D" id="Rectangle 16" o:spid="_x0000_s1027" style="position:absolute;margin-left:15.55pt;margin-top:.6pt;width:303.6pt;height:84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" fillcolor="#40bcc8" stroked="f">
                    <v:path arrowok="t"/>
                    <v:textbox inset="21.6pt,1in,21.6pt">
                      <w:txbxContent>
                        <w:p w14:paraId="501DFF8D" w14:textId="77777777" w:rsidR="000C770C" w:rsidRDefault="00145B84">
                          <w:pPr>
                            <w:spacing w:before="240"/>
                            <w:ind w:left="720"/>
                            <w:jc w:val="right"/>
                            <w:rPr>
                              <w:color w:val="FFFFFF" w:themeColor="background1"/>
                            </w:rPr>
                          </w:pPr>
                          <w:r>
                            <w:rPr>
                              <w:color w:val="FFFFFF" w:themeColor="background1"/>
                            </w:rPr>
                            <w:t xml:space="preserve">                                          </w:t>
                          </w: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EndPr/>
                          <w:sdtContent>
                            <w:p w14:paraId="29E1B4C4" w14:textId="77777777" w:rsidR="000C770C" w:rsidRDefault="000C770C">
                              <w:pPr>
                                <w:spacing w:before="240"/>
                                <w:ind w:left="1008"/>
                                <w:jc w:val="right"/>
                                <w:rPr>
                                  <w:color w:val="FFFFFF" w:themeColor="background1"/>
                                </w:rPr>
                              </w:pPr>
                              <w:r>
                                <w:rPr>
                                  <w:color w:val="FFFFFF" w:themeColor="background1"/>
                                  <w:sz w:val="21"/>
                                  <w:szCs w:val="21"/>
                                </w:rPr>
                                <w:t xml:space="preserve">     </w:t>
                              </w:r>
                            </w:p>
                          </w:sdtContent>
                        </w:sdt>
                      </w:txbxContent>
                    </v:textbox>
                    <w10:wrap type="tight" anchorx="page" anchory="page"/>
                  </v:rect>
                </w:pict>
              </mc:Fallback>
            </mc:AlternateContent>
          </w:r>
          <w:r w:rsidR="000C770C" w:rsidRPr="003F6096">
            <w:rPr>
              <w:rFonts w:ascii="Arial" w:hAnsi="Arial" w:cs="Arial"/>
              <w:caps/>
              <w:color w:val="FFFFFF" w:themeColor="background1"/>
              <w:sz w:val="80"/>
              <w:szCs w:val="80"/>
            </w:rPr>
            <w:t>Sunloc</w:t>
          </w:r>
          <w:r w:rsidR="00145B84" w:rsidRPr="003F6096">
            <w:rPr>
              <w:rFonts w:ascii="Arial" w:hAnsi="Arial" w:cs="Arial"/>
              <w:noProof/>
              <w:lang w:eastAsia="en-GB"/>
            </w:rPr>
            <w:t xml:space="preserve">                                                                     </w:t>
          </w:r>
        </w:p>
        <w:p w14:paraId="774E99D9" w14:textId="77777777" w:rsidR="000C770C" w:rsidRPr="003F6096" w:rsidRDefault="000C770C" w:rsidP="00E519DA">
          <w:pPr>
            <w:spacing w:before="240"/>
            <w:rPr>
              <w:rFonts w:ascii="Arial" w:hAnsi="Arial" w:cs="Arial"/>
            </w:rPr>
          </w:pPr>
          <w:r w:rsidRPr="003F6096">
            <w:rPr>
              <w:rFonts w:ascii="Arial" w:hAnsi="Arial" w:cs="Arial"/>
              <w:caps/>
              <w:color w:val="FFFFFF" w:themeColor="background1"/>
              <w:sz w:val="80"/>
              <w:szCs w:val="80"/>
            </w:rPr>
            <w:t xml:space="preserve">ummary </w:t>
          </w:r>
        </w:p>
        <w:p w14:paraId="1D71152B" w14:textId="77777777" w:rsidR="000C770C" w:rsidRPr="003F6096" w:rsidRDefault="000C770C" w:rsidP="00E519DA">
          <w:pPr>
            <w:spacing w:before="240"/>
            <w:rPr>
              <w:rFonts w:ascii="Arial" w:hAnsi="Arial" w:cs="Arial"/>
            </w:rPr>
          </w:pPr>
        </w:p>
        <w:p w14:paraId="1645C580" w14:textId="77777777" w:rsidR="000C770C" w:rsidRPr="003F6096" w:rsidRDefault="00B404BA" w:rsidP="00E519DA">
          <w:pPr>
            <w:spacing w:before="240"/>
            <w:rPr>
              <w:rFonts w:ascii="Arial" w:hAnsi="Arial" w:cs="Arial"/>
            </w:rPr>
          </w:pPr>
        </w:p>
      </w:sdtContent>
    </w:sdt>
    <w:p w14:paraId="0DB67FCB" w14:textId="77777777" w:rsidR="000C770C" w:rsidRPr="003F6096" w:rsidRDefault="000C770C" w:rsidP="00E519DA">
      <w:pPr>
        <w:spacing w:before="240"/>
        <w:rPr>
          <w:rFonts w:ascii="Arial" w:hAnsi="Arial" w:cs="Arial"/>
        </w:rPr>
      </w:pPr>
    </w:p>
    <w:p w14:paraId="2D513C61" w14:textId="77777777" w:rsidR="000605D2" w:rsidRDefault="002D204F" w:rsidP="00E519DA">
      <w:pPr>
        <w:rPr>
          <w:rFonts w:ascii="Arial" w:hAnsi="Arial" w:cs="Arial"/>
          <w:color w:val="40BCC8"/>
          <w:sz w:val="28"/>
          <w:szCs w:val="28"/>
        </w:rPr>
      </w:pPr>
      <w:r w:rsidRPr="003F6096">
        <w:rPr>
          <w:noProof/>
          <w:lang w:eastAsia="en-GB"/>
        </w:rPr>
        <mc:AlternateContent>
          <mc:Choice Requires="wps">
            <w:drawing>
              <wp:anchor distT="45720" distB="45720" distL="114300" distR="114300" simplePos="0" relativeHeight="251662336" behindDoc="0" locked="0" layoutInCell="1" allowOverlap="1" wp14:anchorId="46D3A8B0" wp14:editId="40FB509D">
                <wp:simplePos x="0" y="0"/>
                <wp:positionH relativeFrom="margin">
                  <wp:align>left</wp:align>
                </wp:positionH>
                <wp:positionV relativeFrom="paragraph">
                  <wp:posOffset>1278004</wp:posOffset>
                </wp:positionV>
                <wp:extent cx="2673985" cy="19323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1932305"/>
                        </a:xfrm>
                        <a:prstGeom prst="rect">
                          <a:avLst/>
                        </a:prstGeom>
                        <a:solidFill>
                          <a:srgbClr val="40BCC8"/>
                        </a:solidFill>
                        <a:ln w="9525">
                          <a:noFill/>
                          <a:miter lim="800000"/>
                          <a:headEnd/>
                          <a:tailEnd/>
                        </a:ln>
                      </wps:spPr>
                      <wps:txbx>
                        <w:txbxContent>
                          <w:p w14:paraId="03383A79" w14:textId="77777777" w:rsidR="002D204F" w:rsidRPr="002D204F" w:rsidRDefault="002D204F">
                            <w:pPr>
                              <w:rPr>
                                <w:rFonts w:ascii="Arial" w:hAnsi="Arial" w:cs="Arial"/>
                                <w:color w:val="FFFFFF" w:themeColor="background1"/>
                                <w:sz w:val="56"/>
                                <w:szCs w:val="56"/>
                              </w:rPr>
                            </w:pPr>
                            <w:r w:rsidRPr="002D204F">
                              <w:rPr>
                                <w:rFonts w:ascii="Arial" w:hAnsi="Arial" w:cs="Arial"/>
                                <w:color w:val="FFFFFF" w:themeColor="background1"/>
                                <w:sz w:val="56"/>
                                <w:szCs w:val="56"/>
                              </w:rPr>
                              <w:t xml:space="preserve">Summary of Pay and Benefits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3A8B0" id="Text Box 2" o:spid="_x0000_s1028" type="#_x0000_t202" style="position:absolute;margin-left:0;margin-top:100.65pt;width:210.55pt;height:152.1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" fillcolor="#40bcc8" stroked="f">
                <v:textbox>
                  <w:txbxContent>
                    <w:p w14:paraId="03383A79" w14:textId="77777777" w:rsidR="002D204F" w:rsidRPr="002D204F" w:rsidRDefault="002D204F">
                      <w:pPr>
                        <w:rPr>
                          <w:rFonts w:ascii="Arial" w:hAnsi="Arial" w:cs="Arial"/>
                          <w:color w:val="FFFFFF" w:themeColor="background1"/>
                          <w:sz w:val="56"/>
                          <w:szCs w:val="56"/>
                        </w:rPr>
                      </w:pPr>
                      <w:r w:rsidRPr="002D204F">
                        <w:rPr>
                          <w:rFonts w:ascii="Arial" w:hAnsi="Arial" w:cs="Arial"/>
                          <w:color w:val="FFFFFF" w:themeColor="background1"/>
                          <w:sz w:val="56"/>
                          <w:szCs w:val="56"/>
                        </w:rPr>
                        <w:t xml:space="preserve">Summary of Pay and Benefits </w:t>
                      </w:r>
                    </w:p>
                  </w:txbxContent>
                </v:textbox>
                <w10:wrap type="square" anchorx="margin"/>
              </v:shape>
            </w:pict>
          </mc:Fallback>
        </mc:AlternateContent>
      </w:r>
      <w:r w:rsidR="000C770C" w:rsidRPr="003F6096">
        <w:rPr>
          <w:rFonts w:ascii="Arial" w:hAnsi="Arial" w:cs="Arial"/>
        </w:rPr>
        <w:br w:type="page"/>
      </w:r>
      <w:r w:rsidR="004D2030" w:rsidRPr="003F6096">
        <w:rPr>
          <w:noProof/>
          <w:color w:val="40BCC8"/>
          <w:lang w:eastAsia="en-GB"/>
        </w:rPr>
        <w:lastRenderedPageBreak/>
        <mc:AlternateContent>
          <mc:Choice Requires="wps">
            <w:drawing>
              <wp:anchor distT="0" distB="0" distL="114300" distR="114300" simplePos="0" relativeHeight="251664384" behindDoc="0" locked="0" layoutInCell="1" allowOverlap="1" wp14:anchorId="0450675D" wp14:editId="1B9A0379">
                <wp:simplePos x="0" y="0"/>
                <wp:positionH relativeFrom="margin">
                  <wp:align>left</wp:align>
                </wp:positionH>
                <wp:positionV relativeFrom="paragraph">
                  <wp:posOffset>-270637</wp:posOffset>
                </wp:positionV>
                <wp:extent cx="6239713" cy="14630"/>
                <wp:effectExtent l="0" t="0" r="27940" b="23495"/>
                <wp:wrapNone/>
                <wp:docPr id="6" name="Straight Connector 6"/>
                <wp:cNvGraphicFramePr/>
                <a:graphic xmlns:a="http://schemas.openxmlformats.org/drawingml/2006/main">
                  <a:graphicData uri="http://schemas.microsoft.com/office/word/2010/wordprocessingShape">
                    <wps:wsp>
                      <wps:cNvCnPr/>
                      <wps:spPr>
                        <a:xfrm flipV="1">
                          <a:off x="0" y="0"/>
                          <a:ext cx="6239713" cy="14630"/>
                        </a:xfrm>
                        <a:prstGeom prst="line">
                          <a:avLst/>
                        </a:prstGeom>
                        <a:ln>
                          <a:solidFill>
                            <a:srgbClr val="305AA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09C30" id="Straight Connector 6" o:spid="_x0000_s1026" style="position:absolute;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3pt" to="491.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" strokecolor="#305aa5" strokeweight=".5pt">
                <v:stroke joinstyle="miter"/>
                <w10:wrap anchorx="margin"/>
              </v:line>
            </w:pict>
          </mc:Fallback>
        </mc:AlternateContent>
      </w:r>
      <w:r w:rsidR="003F6096" w:rsidRPr="003F6096">
        <w:rPr>
          <w:noProof/>
          <w:color w:val="40BCC8"/>
          <w:lang w:eastAsia="en-GB"/>
        </w:rPr>
        <mc:AlternateContent>
          <mc:Choice Requires="wps">
            <w:drawing>
              <wp:anchor distT="0" distB="0" distL="114300" distR="114300" simplePos="0" relativeHeight="251665408" behindDoc="0" locked="0" layoutInCell="1" allowOverlap="1" wp14:anchorId="7E8404A2" wp14:editId="29B2A63A">
                <wp:simplePos x="0" y="0"/>
                <wp:positionH relativeFrom="margin">
                  <wp:align>left</wp:align>
                </wp:positionH>
                <wp:positionV relativeFrom="paragraph">
                  <wp:posOffset>-504749</wp:posOffset>
                </wp:positionV>
                <wp:extent cx="6269126" cy="65380"/>
                <wp:effectExtent l="0" t="0" r="0" b="0"/>
                <wp:wrapNone/>
                <wp:docPr id="9" name="Rectangle 9"/>
                <wp:cNvGraphicFramePr/>
                <a:graphic xmlns:a="http://schemas.openxmlformats.org/drawingml/2006/main">
                  <a:graphicData uri="http://schemas.microsoft.com/office/word/2010/wordprocessingShape">
                    <wps:wsp>
                      <wps:cNvSpPr/>
                      <wps:spPr>
                        <a:xfrm>
                          <a:off x="0" y="0"/>
                          <a:ext cx="6269126" cy="65380"/>
                        </a:xfrm>
                        <a:prstGeom prst="rect">
                          <a:avLst/>
                        </a:prstGeom>
                        <a:solidFill>
                          <a:srgbClr val="30BC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04B6E" id="Rectangle 9" o:spid="_x0000_s1026" style="position:absolute;margin-left:0;margin-top:-39.75pt;width:493.65pt;height:5.1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" fillcolor="#30bcc8" stroked="f" strokeweight="1pt">
                <w10:wrap anchorx="margin"/>
              </v:rect>
            </w:pict>
          </mc:Fallback>
        </mc:AlternateContent>
      </w:r>
      <w:r w:rsidR="003F6096" w:rsidRPr="003F6096">
        <w:rPr>
          <w:rFonts w:ascii="Arial" w:hAnsi="Arial" w:cs="Arial"/>
          <w:color w:val="40BCC8"/>
          <w:sz w:val="28"/>
          <w:szCs w:val="28"/>
        </w:rPr>
        <w:t>PAY</w:t>
      </w:r>
    </w:p>
    <w:p w14:paraId="38D449A7" w14:textId="7193D8A5" w:rsidR="00427DB4" w:rsidRDefault="00427DB4" w:rsidP="00E519DA">
      <w:pPr>
        <w:rPr>
          <w:rFonts w:ascii="Arial" w:hAnsi="Arial" w:cs="Arial"/>
          <w:color w:val="305AA5"/>
        </w:rPr>
      </w:pPr>
      <w:r>
        <w:rPr>
          <w:rFonts w:ascii="Arial" w:hAnsi="Arial" w:cs="Arial"/>
          <w:color w:val="305AA5"/>
        </w:rPr>
        <w:t>Salary</w:t>
      </w:r>
    </w:p>
    <w:p w14:paraId="1008FC50" w14:textId="449078D7" w:rsidR="00427DB4" w:rsidRDefault="00427DB4" w:rsidP="00E519DA">
      <w:pPr>
        <w:rPr>
          <w:rFonts w:ascii="Arial" w:hAnsi="Arial" w:cs="Arial"/>
          <w:sz w:val="20"/>
          <w:szCs w:val="20"/>
        </w:rPr>
      </w:pPr>
      <w:r>
        <w:rPr>
          <w:rFonts w:ascii="Arial" w:hAnsi="Arial" w:cs="Arial"/>
          <w:sz w:val="20"/>
          <w:szCs w:val="20"/>
        </w:rPr>
        <w:t>Within SPS, each role is attached to a Pay Band (B-I) with four pay points within each band (1-4). Maintenance Engineer roles are Pay Band C roles and the annual salary values</w:t>
      </w:r>
      <w:r w:rsidR="004D765C">
        <w:rPr>
          <w:rFonts w:ascii="Arial" w:hAnsi="Arial" w:cs="Arial"/>
          <w:sz w:val="20"/>
          <w:szCs w:val="20"/>
        </w:rPr>
        <w:t>, from 1</w:t>
      </w:r>
      <w:r w:rsidR="004D765C" w:rsidRPr="004D765C">
        <w:rPr>
          <w:rFonts w:ascii="Arial" w:hAnsi="Arial" w:cs="Arial"/>
          <w:sz w:val="20"/>
          <w:szCs w:val="20"/>
          <w:vertAlign w:val="superscript"/>
        </w:rPr>
        <w:t>st</w:t>
      </w:r>
      <w:r w:rsidR="004D765C">
        <w:rPr>
          <w:rFonts w:ascii="Arial" w:hAnsi="Arial" w:cs="Arial"/>
          <w:sz w:val="20"/>
          <w:szCs w:val="20"/>
        </w:rPr>
        <w:t xml:space="preserve"> April 2021,</w:t>
      </w:r>
      <w:r>
        <w:rPr>
          <w:rFonts w:ascii="Arial" w:hAnsi="Arial" w:cs="Arial"/>
          <w:sz w:val="20"/>
          <w:szCs w:val="20"/>
        </w:rPr>
        <w:t xml:space="preserve"> of the pay points are outlined below:</w:t>
      </w:r>
    </w:p>
    <w:p w14:paraId="14F4783E" w14:textId="29A90786" w:rsidR="00427DB4" w:rsidRDefault="004D765C" w:rsidP="00E519DA">
      <w:pPr>
        <w:rPr>
          <w:rFonts w:ascii="Arial" w:hAnsi="Arial" w:cs="Arial"/>
          <w:sz w:val="20"/>
          <w:szCs w:val="20"/>
        </w:rPr>
      </w:pPr>
      <w:r>
        <w:rPr>
          <w:rFonts w:ascii="Arial" w:hAnsi="Arial" w:cs="Arial"/>
          <w:sz w:val="20"/>
          <w:szCs w:val="20"/>
        </w:rPr>
        <w:t>Point 1</w:t>
      </w:r>
      <w:r>
        <w:rPr>
          <w:rFonts w:ascii="Arial" w:hAnsi="Arial" w:cs="Arial"/>
          <w:sz w:val="20"/>
          <w:szCs w:val="20"/>
        </w:rPr>
        <w:tab/>
        <w:t>£21,638</w:t>
      </w:r>
    </w:p>
    <w:p w14:paraId="04E06209" w14:textId="5DE3B74D" w:rsidR="00427DB4" w:rsidRDefault="00D30A3A" w:rsidP="00E519DA">
      <w:pPr>
        <w:rPr>
          <w:rFonts w:ascii="Arial" w:hAnsi="Arial" w:cs="Arial"/>
          <w:sz w:val="20"/>
          <w:szCs w:val="20"/>
        </w:rPr>
      </w:pPr>
      <w:r>
        <w:rPr>
          <w:rFonts w:ascii="Arial" w:hAnsi="Arial" w:cs="Arial"/>
          <w:sz w:val="20"/>
          <w:szCs w:val="20"/>
        </w:rPr>
        <w:t>Point 2</w:t>
      </w:r>
      <w:r>
        <w:rPr>
          <w:rFonts w:ascii="Arial" w:hAnsi="Arial" w:cs="Arial"/>
          <w:sz w:val="20"/>
          <w:szCs w:val="20"/>
        </w:rPr>
        <w:tab/>
        <w:t>£23,3</w:t>
      </w:r>
      <w:r w:rsidR="004D765C">
        <w:rPr>
          <w:rFonts w:ascii="Arial" w:hAnsi="Arial" w:cs="Arial"/>
          <w:sz w:val="20"/>
          <w:szCs w:val="20"/>
        </w:rPr>
        <w:t>28</w:t>
      </w:r>
    </w:p>
    <w:p w14:paraId="100A59FB" w14:textId="4EB47CB3" w:rsidR="00427DB4" w:rsidRDefault="004D765C" w:rsidP="00E519DA">
      <w:pPr>
        <w:rPr>
          <w:rFonts w:ascii="Arial" w:hAnsi="Arial" w:cs="Arial"/>
          <w:sz w:val="20"/>
          <w:szCs w:val="20"/>
        </w:rPr>
      </w:pPr>
      <w:r>
        <w:rPr>
          <w:rFonts w:ascii="Arial" w:hAnsi="Arial" w:cs="Arial"/>
          <w:sz w:val="20"/>
          <w:szCs w:val="20"/>
        </w:rPr>
        <w:t>Point 3</w:t>
      </w:r>
      <w:r>
        <w:rPr>
          <w:rFonts w:ascii="Arial" w:hAnsi="Arial" w:cs="Arial"/>
          <w:sz w:val="20"/>
          <w:szCs w:val="20"/>
        </w:rPr>
        <w:tab/>
        <w:t>£25,424</w:t>
      </w:r>
    </w:p>
    <w:p w14:paraId="5A2637D3" w14:textId="5CDC501E" w:rsidR="00427DB4" w:rsidRPr="00427DB4" w:rsidRDefault="004D765C" w:rsidP="00E519DA">
      <w:pPr>
        <w:rPr>
          <w:rFonts w:ascii="Arial" w:hAnsi="Arial" w:cs="Arial"/>
          <w:sz w:val="20"/>
          <w:szCs w:val="20"/>
        </w:rPr>
      </w:pPr>
      <w:r>
        <w:rPr>
          <w:rFonts w:ascii="Arial" w:hAnsi="Arial" w:cs="Arial"/>
          <w:sz w:val="20"/>
          <w:szCs w:val="20"/>
        </w:rPr>
        <w:t>Point 4</w:t>
      </w:r>
      <w:r>
        <w:rPr>
          <w:rFonts w:ascii="Arial" w:hAnsi="Arial" w:cs="Arial"/>
          <w:sz w:val="20"/>
          <w:szCs w:val="20"/>
        </w:rPr>
        <w:tab/>
        <w:t>£26,903</w:t>
      </w:r>
    </w:p>
    <w:p w14:paraId="057EB754" w14:textId="77777777" w:rsidR="00427DB4" w:rsidRDefault="00427DB4" w:rsidP="00427DB4">
      <w:pPr>
        <w:rPr>
          <w:rFonts w:ascii="Arial" w:hAnsi="Arial" w:cs="Arial"/>
          <w:color w:val="305AA5"/>
        </w:rPr>
      </w:pPr>
      <w:r w:rsidRPr="00A065E5">
        <w:rPr>
          <w:rFonts w:ascii="Arial" w:hAnsi="Arial" w:cs="Arial"/>
          <w:color w:val="305AA5"/>
        </w:rPr>
        <w:t xml:space="preserve">Pay Progression </w:t>
      </w:r>
    </w:p>
    <w:p w14:paraId="694BB3AE" w14:textId="40ED2DD0" w:rsidR="00427DB4" w:rsidRPr="00E519DA" w:rsidRDefault="00427DB4" w:rsidP="00427DB4">
      <w:pPr>
        <w:rPr>
          <w:rFonts w:ascii="Arial" w:hAnsi="Arial" w:cs="Arial"/>
          <w:sz w:val="20"/>
          <w:szCs w:val="20"/>
        </w:rPr>
      </w:pPr>
      <w:r w:rsidRPr="00E519DA">
        <w:rPr>
          <w:rFonts w:ascii="Arial" w:hAnsi="Arial" w:cs="Arial"/>
          <w:sz w:val="20"/>
          <w:szCs w:val="20"/>
        </w:rPr>
        <w:t xml:space="preserve">Your salary may increase year-on-year until you reach the maximum salary for your </w:t>
      </w:r>
      <w:r w:rsidR="00372C7C">
        <w:rPr>
          <w:rFonts w:ascii="Arial" w:hAnsi="Arial" w:cs="Arial"/>
          <w:sz w:val="20"/>
          <w:szCs w:val="20"/>
        </w:rPr>
        <w:t>grade</w:t>
      </w:r>
      <w:r w:rsidRPr="00E519DA">
        <w:rPr>
          <w:rFonts w:ascii="Arial" w:hAnsi="Arial" w:cs="Arial"/>
          <w:sz w:val="20"/>
          <w:szCs w:val="20"/>
        </w:rPr>
        <w:t xml:space="preserve">. Salary </w:t>
      </w:r>
      <w:r w:rsidR="00372C7C">
        <w:rPr>
          <w:rFonts w:ascii="Arial" w:hAnsi="Arial" w:cs="Arial"/>
          <w:sz w:val="20"/>
          <w:szCs w:val="20"/>
        </w:rPr>
        <w:t xml:space="preserve">pay </w:t>
      </w:r>
      <w:r w:rsidRPr="00E519DA">
        <w:rPr>
          <w:rFonts w:ascii="Arial" w:hAnsi="Arial" w:cs="Arial"/>
          <w:sz w:val="20"/>
          <w:szCs w:val="20"/>
        </w:rPr>
        <w:t xml:space="preserve">points are reviewed from 1 </w:t>
      </w:r>
      <w:r>
        <w:rPr>
          <w:rFonts w:ascii="Arial" w:hAnsi="Arial" w:cs="Arial"/>
          <w:sz w:val="20"/>
          <w:szCs w:val="20"/>
        </w:rPr>
        <w:t>April</w:t>
      </w:r>
      <w:r w:rsidRPr="00E519DA">
        <w:rPr>
          <w:rFonts w:ascii="Arial" w:hAnsi="Arial" w:cs="Arial"/>
          <w:sz w:val="20"/>
          <w:szCs w:val="20"/>
        </w:rPr>
        <w:t xml:space="preserve"> each year.</w:t>
      </w:r>
    </w:p>
    <w:p w14:paraId="5FB9B0CD" w14:textId="04DF92A2" w:rsidR="00427DB4" w:rsidRPr="00427DB4" w:rsidRDefault="00427DB4" w:rsidP="00E519DA">
      <w:pPr>
        <w:rPr>
          <w:rFonts w:ascii="Arial" w:hAnsi="Arial" w:cs="Arial"/>
          <w:color w:val="305AA5"/>
        </w:rPr>
      </w:pPr>
      <w:r w:rsidRPr="00427DB4">
        <w:rPr>
          <w:rFonts w:ascii="Arial" w:hAnsi="Arial" w:cs="Arial"/>
          <w:color w:val="305AA5"/>
        </w:rPr>
        <w:t>Annual Supplement</w:t>
      </w:r>
    </w:p>
    <w:p w14:paraId="20862078" w14:textId="69F9E056" w:rsidR="00DA0BAA" w:rsidRDefault="00427DB4" w:rsidP="00E519DA">
      <w:pPr>
        <w:rPr>
          <w:rFonts w:ascii="Arial" w:hAnsi="Arial" w:cs="Arial"/>
          <w:sz w:val="20"/>
          <w:szCs w:val="20"/>
        </w:rPr>
      </w:pPr>
      <w:r>
        <w:rPr>
          <w:rFonts w:ascii="Arial" w:hAnsi="Arial" w:cs="Arial"/>
          <w:sz w:val="20"/>
          <w:szCs w:val="20"/>
        </w:rPr>
        <w:t>This role currently attracts a</w:t>
      </w:r>
      <w:r w:rsidR="00BB3A89" w:rsidRPr="00BB3A89">
        <w:rPr>
          <w:rFonts w:ascii="Arial" w:hAnsi="Arial" w:cs="Arial"/>
          <w:sz w:val="20"/>
          <w:szCs w:val="20"/>
        </w:rPr>
        <w:t xml:space="preserve"> supplement of £</w:t>
      </w:r>
      <w:r w:rsidR="00BB3A89">
        <w:rPr>
          <w:rFonts w:ascii="Arial" w:hAnsi="Arial" w:cs="Arial"/>
          <w:sz w:val="20"/>
          <w:szCs w:val="20"/>
        </w:rPr>
        <w:t>3,000</w:t>
      </w:r>
      <w:r w:rsidR="00BB3A89" w:rsidRPr="00BB3A89">
        <w:rPr>
          <w:rFonts w:ascii="Arial" w:hAnsi="Arial" w:cs="Arial"/>
          <w:sz w:val="20"/>
          <w:szCs w:val="20"/>
        </w:rPr>
        <w:t>. Pay supplements are temporary payments designed to address recruitment and retention issues caused by market pressures. Pay supplements are subject to regular review.</w:t>
      </w:r>
      <w:r w:rsidR="00BB3A89">
        <w:rPr>
          <w:rFonts w:ascii="Arial" w:hAnsi="Arial" w:cs="Arial"/>
          <w:sz w:val="20"/>
          <w:szCs w:val="20"/>
        </w:rPr>
        <w:t xml:space="preserve"> </w:t>
      </w:r>
      <w:r w:rsidR="00DA0BAA" w:rsidRPr="00E519DA">
        <w:rPr>
          <w:rFonts w:ascii="Arial" w:hAnsi="Arial" w:cs="Arial"/>
          <w:sz w:val="20"/>
          <w:szCs w:val="20"/>
        </w:rPr>
        <w:t>If part</w:t>
      </w:r>
      <w:r w:rsidR="00F52280">
        <w:rPr>
          <w:rFonts w:ascii="Arial" w:hAnsi="Arial" w:cs="Arial"/>
          <w:sz w:val="20"/>
          <w:szCs w:val="20"/>
        </w:rPr>
        <w:t>-</w:t>
      </w:r>
      <w:r w:rsidR="00DA0BAA" w:rsidRPr="00E519DA">
        <w:rPr>
          <w:rFonts w:ascii="Arial" w:hAnsi="Arial" w:cs="Arial"/>
          <w:sz w:val="20"/>
          <w:szCs w:val="20"/>
        </w:rPr>
        <w:t>time</w:t>
      </w:r>
      <w:r w:rsidR="00152AA5" w:rsidRPr="00E519DA">
        <w:rPr>
          <w:rFonts w:ascii="Arial" w:hAnsi="Arial" w:cs="Arial"/>
          <w:sz w:val="20"/>
          <w:szCs w:val="20"/>
        </w:rPr>
        <w:t>,</w:t>
      </w:r>
      <w:r w:rsidR="00DA0BAA" w:rsidRPr="00E519DA">
        <w:rPr>
          <w:rFonts w:ascii="Arial" w:hAnsi="Arial" w:cs="Arial"/>
          <w:sz w:val="20"/>
          <w:szCs w:val="20"/>
        </w:rPr>
        <w:t xml:space="preserve"> your </w:t>
      </w:r>
      <w:r w:rsidR="00F52280">
        <w:rPr>
          <w:rFonts w:ascii="Arial" w:hAnsi="Arial" w:cs="Arial"/>
          <w:sz w:val="20"/>
          <w:szCs w:val="20"/>
        </w:rPr>
        <w:t>pay</w:t>
      </w:r>
      <w:r w:rsidR="00F52280" w:rsidRPr="00E519DA">
        <w:rPr>
          <w:rFonts w:ascii="Arial" w:hAnsi="Arial" w:cs="Arial"/>
          <w:sz w:val="20"/>
          <w:szCs w:val="20"/>
        </w:rPr>
        <w:t xml:space="preserve"> </w:t>
      </w:r>
      <w:r w:rsidR="00DA0BAA" w:rsidRPr="00E519DA">
        <w:rPr>
          <w:rFonts w:ascii="Arial" w:hAnsi="Arial" w:cs="Arial"/>
          <w:sz w:val="20"/>
          <w:szCs w:val="20"/>
        </w:rPr>
        <w:t>will be calculated on a pro</w:t>
      </w:r>
      <w:r w:rsidR="00F52280">
        <w:rPr>
          <w:rFonts w:ascii="Arial" w:hAnsi="Arial" w:cs="Arial"/>
          <w:sz w:val="20"/>
          <w:szCs w:val="20"/>
        </w:rPr>
        <w:t xml:space="preserve"> </w:t>
      </w:r>
      <w:r w:rsidR="00DA0BAA" w:rsidRPr="00E519DA">
        <w:rPr>
          <w:rFonts w:ascii="Arial" w:hAnsi="Arial" w:cs="Arial"/>
          <w:sz w:val="20"/>
          <w:szCs w:val="20"/>
        </w:rPr>
        <w:t>rat</w:t>
      </w:r>
      <w:r w:rsidR="00152AA5" w:rsidRPr="00E519DA">
        <w:rPr>
          <w:rFonts w:ascii="Arial" w:hAnsi="Arial" w:cs="Arial"/>
          <w:sz w:val="20"/>
          <w:szCs w:val="20"/>
        </w:rPr>
        <w:t>a</w:t>
      </w:r>
      <w:r w:rsidR="00DA0BAA" w:rsidRPr="00E519DA">
        <w:rPr>
          <w:rFonts w:ascii="Arial" w:hAnsi="Arial" w:cs="Arial"/>
          <w:sz w:val="20"/>
          <w:szCs w:val="20"/>
        </w:rPr>
        <w:t xml:space="preserve"> basis. </w:t>
      </w:r>
    </w:p>
    <w:p w14:paraId="07EEAF74" w14:textId="77777777" w:rsidR="00A065E5" w:rsidRDefault="00A065E5" w:rsidP="00E519DA">
      <w:pPr>
        <w:rPr>
          <w:rFonts w:ascii="Arial" w:hAnsi="Arial" w:cs="Arial"/>
          <w:color w:val="305AA5"/>
        </w:rPr>
      </w:pPr>
      <w:r w:rsidRPr="00A065E5">
        <w:rPr>
          <w:rFonts w:ascii="Arial" w:hAnsi="Arial" w:cs="Arial"/>
          <w:color w:val="305AA5"/>
        </w:rPr>
        <w:t>Working Additional Hours</w:t>
      </w:r>
    </w:p>
    <w:p w14:paraId="6ACDBD25" w14:textId="0FC0EA79" w:rsidR="00E77D5B" w:rsidRPr="00E519DA" w:rsidRDefault="00E77D5B" w:rsidP="00E519DA">
      <w:pPr>
        <w:rPr>
          <w:rFonts w:ascii="Arial" w:hAnsi="Arial" w:cs="Arial"/>
          <w:sz w:val="20"/>
          <w:szCs w:val="20"/>
        </w:rPr>
      </w:pPr>
      <w:r w:rsidRPr="00E519DA">
        <w:rPr>
          <w:rFonts w:ascii="Arial" w:hAnsi="Arial" w:cs="Arial"/>
          <w:sz w:val="20"/>
          <w:szCs w:val="20"/>
        </w:rPr>
        <w:t>Additional hours of work may be required occasion</w:t>
      </w:r>
      <w:r w:rsidR="00152AA5" w:rsidRPr="00E519DA">
        <w:rPr>
          <w:rFonts w:ascii="Arial" w:hAnsi="Arial" w:cs="Arial"/>
          <w:sz w:val="20"/>
          <w:szCs w:val="20"/>
        </w:rPr>
        <w:t>ally,</w:t>
      </w:r>
      <w:r w:rsidRPr="00E519DA">
        <w:rPr>
          <w:rFonts w:ascii="Arial" w:hAnsi="Arial" w:cs="Arial"/>
          <w:sz w:val="20"/>
          <w:szCs w:val="20"/>
        </w:rPr>
        <w:t xml:space="preserve"> </w:t>
      </w:r>
      <w:r w:rsidR="008D75AF" w:rsidRPr="00E519DA">
        <w:rPr>
          <w:rFonts w:ascii="Arial" w:hAnsi="Arial" w:cs="Arial"/>
          <w:sz w:val="20"/>
          <w:szCs w:val="20"/>
        </w:rPr>
        <w:t>vary</w:t>
      </w:r>
      <w:r w:rsidR="00152AA5" w:rsidRPr="00E519DA">
        <w:rPr>
          <w:rFonts w:ascii="Arial" w:hAnsi="Arial" w:cs="Arial"/>
          <w:sz w:val="20"/>
          <w:szCs w:val="20"/>
        </w:rPr>
        <w:t>ing</w:t>
      </w:r>
      <w:r w:rsidR="008D75AF" w:rsidRPr="00E519DA">
        <w:rPr>
          <w:rFonts w:ascii="Arial" w:hAnsi="Arial" w:cs="Arial"/>
          <w:sz w:val="20"/>
          <w:szCs w:val="20"/>
        </w:rPr>
        <w:t xml:space="preserve"> from post to post and you </w:t>
      </w:r>
      <w:r w:rsidRPr="00E519DA">
        <w:rPr>
          <w:rFonts w:ascii="Arial" w:hAnsi="Arial" w:cs="Arial"/>
          <w:sz w:val="20"/>
          <w:szCs w:val="20"/>
        </w:rPr>
        <w:t xml:space="preserve">may be compensated through either </w:t>
      </w:r>
      <w:r w:rsidR="00A15CE5" w:rsidRPr="00E519DA">
        <w:rPr>
          <w:rFonts w:ascii="Arial" w:hAnsi="Arial" w:cs="Arial"/>
          <w:color w:val="000000"/>
          <w:sz w:val="20"/>
          <w:szCs w:val="20"/>
        </w:rPr>
        <w:t>taking time off at a later date or by payment.</w:t>
      </w:r>
      <w:r w:rsidR="00D62A75">
        <w:rPr>
          <w:rFonts w:ascii="Arial" w:hAnsi="Arial" w:cs="Arial"/>
          <w:color w:val="000000"/>
          <w:sz w:val="20"/>
          <w:szCs w:val="20"/>
        </w:rPr>
        <w:t xml:space="preserve"> To be discussed and agreed with your Line Manager at the time. </w:t>
      </w:r>
    </w:p>
    <w:p w14:paraId="71DE23A2" w14:textId="0D511DAC" w:rsidR="004B29B1" w:rsidRPr="00E519DA" w:rsidRDefault="00E77D5B" w:rsidP="00E519DA">
      <w:pPr>
        <w:rPr>
          <w:rFonts w:ascii="Arial" w:hAnsi="Arial" w:cs="Arial"/>
          <w:sz w:val="20"/>
          <w:szCs w:val="20"/>
        </w:rPr>
      </w:pPr>
      <w:r w:rsidRPr="00E519DA">
        <w:rPr>
          <w:rFonts w:ascii="Arial" w:hAnsi="Arial" w:cs="Arial"/>
          <w:sz w:val="20"/>
          <w:szCs w:val="20"/>
        </w:rPr>
        <w:lastRenderedPageBreak/>
        <w:t>You</w:t>
      </w:r>
      <w:r w:rsidR="00152AA5" w:rsidRPr="00E519DA">
        <w:rPr>
          <w:rFonts w:ascii="Arial" w:hAnsi="Arial" w:cs="Arial"/>
          <w:sz w:val="20"/>
          <w:szCs w:val="20"/>
        </w:rPr>
        <w:t>’ll</w:t>
      </w:r>
      <w:r w:rsidRPr="00E519DA">
        <w:rPr>
          <w:rFonts w:ascii="Arial" w:hAnsi="Arial" w:cs="Arial"/>
          <w:sz w:val="20"/>
          <w:szCs w:val="20"/>
        </w:rPr>
        <w:t xml:space="preserve"> also receive additional payments for workin</w:t>
      </w:r>
      <w:r w:rsidR="004B29B1" w:rsidRPr="00E519DA">
        <w:rPr>
          <w:rFonts w:ascii="Arial" w:hAnsi="Arial" w:cs="Arial"/>
          <w:sz w:val="20"/>
          <w:szCs w:val="20"/>
        </w:rPr>
        <w:t>g on-call on a rotational basis</w:t>
      </w:r>
      <w:r w:rsidR="00152AA5" w:rsidRPr="00E519DA">
        <w:rPr>
          <w:rFonts w:ascii="Arial" w:hAnsi="Arial" w:cs="Arial"/>
          <w:sz w:val="20"/>
          <w:szCs w:val="20"/>
        </w:rPr>
        <w:t xml:space="preserve"> and</w:t>
      </w:r>
      <w:r w:rsidRPr="00E519DA">
        <w:rPr>
          <w:rFonts w:ascii="Arial" w:hAnsi="Arial" w:cs="Arial"/>
          <w:sz w:val="20"/>
          <w:szCs w:val="20"/>
        </w:rPr>
        <w:t xml:space="preserve"> </w:t>
      </w:r>
      <w:r w:rsidR="004B29B1" w:rsidRPr="00E519DA">
        <w:rPr>
          <w:rFonts w:ascii="Arial" w:hAnsi="Arial" w:cs="Arial"/>
          <w:sz w:val="20"/>
          <w:szCs w:val="20"/>
        </w:rPr>
        <w:t>for each continuous period of 7 days</w:t>
      </w:r>
      <w:r w:rsidR="0049120C" w:rsidRPr="00E519DA">
        <w:rPr>
          <w:rFonts w:ascii="Arial" w:hAnsi="Arial" w:cs="Arial"/>
          <w:sz w:val="20"/>
          <w:szCs w:val="20"/>
        </w:rPr>
        <w:t xml:space="preserve"> you </w:t>
      </w:r>
      <w:r w:rsidR="00F86634" w:rsidRPr="00E519DA">
        <w:rPr>
          <w:rFonts w:ascii="Arial" w:hAnsi="Arial" w:cs="Arial"/>
          <w:sz w:val="20"/>
          <w:szCs w:val="20"/>
        </w:rPr>
        <w:t>are</w:t>
      </w:r>
      <w:r w:rsidR="0049120C" w:rsidRPr="00E519DA">
        <w:rPr>
          <w:rFonts w:ascii="Arial" w:hAnsi="Arial" w:cs="Arial"/>
          <w:sz w:val="20"/>
          <w:szCs w:val="20"/>
        </w:rPr>
        <w:t xml:space="preserve"> rostered to work</w:t>
      </w:r>
      <w:r w:rsidR="00F86634" w:rsidRPr="00E519DA">
        <w:rPr>
          <w:rFonts w:ascii="Arial" w:hAnsi="Arial" w:cs="Arial"/>
          <w:sz w:val="20"/>
          <w:szCs w:val="20"/>
        </w:rPr>
        <w:t xml:space="preserve"> you will receive an </w:t>
      </w:r>
      <w:r w:rsidR="0049120C" w:rsidRPr="00E519DA">
        <w:rPr>
          <w:rFonts w:ascii="Arial" w:hAnsi="Arial" w:cs="Arial"/>
          <w:sz w:val="20"/>
          <w:szCs w:val="20"/>
        </w:rPr>
        <w:t>O</w:t>
      </w:r>
      <w:r w:rsidR="00E519DA">
        <w:rPr>
          <w:rFonts w:ascii="Arial" w:hAnsi="Arial" w:cs="Arial"/>
          <w:sz w:val="20"/>
          <w:szCs w:val="20"/>
        </w:rPr>
        <w:t>n-</w:t>
      </w:r>
      <w:r w:rsidR="004B29B1" w:rsidRPr="00E519DA">
        <w:rPr>
          <w:rFonts w:ascii="Arial" w:hAnsi="Arial" w:cs="Arial"/>
          <w:sz w:val="20"/>
          <w:szCs w:val="20"/>
        </w:rPr>
        <w:t xml:space="preserve">call </w:t>
      </w:r>
      <w:r w:rsidR="0049120C" w:rsidRPr="00E519DA">
        <w:rPr>
          <w:rFonts w:ascii="Arial" w:hAnsi="Arial" w:cs="Arial"/>
          <w:sz w:val="20"/>
          <w:szCs w:val="20"/>
        </w:rPr>
        <w:t>payment</w:t>
      </w:r>
      <w:r w:rsidR="00F86634" w:rsidRPr="00E519DA">
        <w:rPr>
          <w:rFonts w:ascii="Arial" w:hAnsi="Arial" w:cs="Arial"/>
          <w:sz w:val="20"/>
          <w:szCs w:val="20"/>
        </w:rPr>
        <w:t xml:space="preserve">.  The </w:t>
      </w:r>
      <w:r w:rsidR="0049120C" w:rsidRPr="00E519DA">
        <w:rPr>
          <w:rFonts w:ascii="Arial" w:hAnsi="Arial" w:cs="Arial"/>
          <w:sz w:val="20"/>
          <w:szCs w:val="20"/>
        </w:rPr>
        <w:t>current</w:t>
      </w:r>
      <w:r w:rsidR="00F86634" w:rsidRPr="00E519DA">
        <w:rPr>
          <w:rFonts w:ascii="Arial" w:hAnsi="Arial" w:cs="Arial"/>
          <w:sz w:val="20"/>
          <w:szCs w:val="20"/>
        </w:rPr>
        <w:t xml:space="preserve"> rate of payment is</w:t>
      </w:r>
      <w:r w:rsidR="00993C49" w:rsidRPr="00E519DA">
        <w:rPr>
          <w:rFonts w:ascii="Arial" w:hAnsi="Arial" w:cs="Arial"/>
          <w:sz w:val="20"/>
          <w:szCs w:val="20"/>
        </w:rPr>
        <w:t xml:space="preserve"> </w:t>
      </w:r>
      <w:r w:rsidR="00D30A3A">
        <w:rPr>
          <w:rFonts w:ascii="Arial" w:hAnsi="Arial" w:cs="Arial"/>
          <w:sz w:val="20"/>
        </w:rPr>
        <w:t>£114.26</w:t>
      </w:r>
      <w:r w:rsidR="00372C7C" w:rsidRPr="00372C7C">
        <w:rPr>
          <w:sz w:val="20"/>
        </w:rPr>
        <w:t xml:space="preserve"> </w:t>
      </w:r>
      <w:r w:rsidR="0049120C" w:rsidRPr="00E519DA">
        <w:rPr>
          <w:rFonts w:ascii="Arial" w:hAnsi="Arial" w:cs="Arial"/>
          <w:sz w:val="20"/>
          <w:szCs w:val="20"/>
        </w:rPr>
        <w:t>per week</w:t>
      </w:r>
      <w:r w:rsidR="00F86634" w:rsidRPr="00E519DA">
        <w:rPr>
          <w:rFonts w:ascii="Arial" w:hAnsi="Arial" w:cs="Arial"/>
          <w:sz w:val="20"/>
          <w:szCs w:val="20"/>
        </w:rPr>
        <w:t xml:space="preserve">.  </w:t>
      </w:r>
      <w:r w:rsidR="00250CE9" w:rsidRPr="00E519DA">
        <w:rPr>
          <w:rFonts w:ascii="Arial" w:hAnsi="Arial" w:cs="Arial"/>
          <w:sz w:val="20"/>
          <w:szCs w:val="20"/>
        </w:rPr>
        <w:t xml:space="preserve">On average it is expected that you will work </w:t>
      </w:r>
      <w:r w:rsidR="00372C7C">
        <w:rPr>
          <w:rFonts w:ascii="Arial" w:hAnsi="Arial" w:cs="Arial"/>
          <w:sz w:val="20"/>
          <w:szCs w:val="20"/>
        </w:rPr>
        <w:t xml:space="preserve">on-call </w:t>
      </w:r>
      <w:r w:rsidR="00250CE9" w:rsidRPr="00E519DA">
        <w:rPr>
          <w:rFonts w:ascii="Arial" w:hAnsi="Arial" w:cs="Arial"/>
          <w:sz w:val="20"/>
          <w:szCs w:val="20"/>
        </w:rPr>
        <w:t>one week in six.</w:t>
      </w:r>
    </w:p>
    <w:p w14:paraId="7209ECF8" w14:textId="77777777" w:rsidR="00E519DA" w:rsidRDefault="00E519DA" w:rsidP="00E519DA">
      <w:pPr>
        <w:rPr>
          <w:rFonts w:ascii="Arial" w:hAnsi="Arial" w:cs="Arial"/>
          <w:color w:val="40BCC8"/>
          <w:sz w:val="28"/>
          <w:szCs w:val="28"/>
        </w:rPr>
      </w:pPr>
      <w:r w:rsidRPr="004B29B1">
        <w:rPr>
          <w:rFonts w:ascii="Arial" w:hAnsi="Arial" w:cs="Arial"/>
          <w:noProof/>
          <w:lang w:eastAsia="en-GB"/>
        </w:rPr>
        <mc:AlternateContent>
          <mc:Choice Requires="wps">
            <w:drawing>
              <wp:anchor distT="0" distB="0" distL="114300" distR="114300" simplePos="0" relativeHeight="251667456" behindDoc="0" locked="0" layoutInCell="1" allowOverlap="1" wp14:anchorId="459FBDC9" wp14:editId="1C40A323">
                <wp:simplePos x="0" y="0"/>
                <wp:positionH relativeFrom="margin">
                  <wp:posOffset>-635</wp:posOffset>
                </wp:positionH>
                <wp:positionV relativeFrom="paragraph">
                  <wp:posOffset>73559</wp:posOffset>
                </wp:positionV>
                <wp:extent cx="6239713" cy="14630"/>
                <wp:effectExtent l="0" t="0" r="27940" b="23495"/>
                <wp:wrapNone/>
                <wp:docPr id="10" name="Straight Connector 10"/>
                <wp:cNvGraphicFramePr/>
                <a:graphic xmlns:a="http://schemas.openxmlformats.org/drawingml/2006/main">
                  <a:graphicData uri="http://schemas.microsoft.com/office/word/2010/wordprocessingShape">
                    <wps:wsp>
                      <wps:cNvCnPr/>
                      <wps:spPr>
                        <a:xfrm flipV="1">
                          <a:off x="0" y="0"/>
                          <a:ext cx="6239713" cy="14630"/>
                        </a:xfrm>
                        <a:prstGeom prst="line">
                          <a:avLst/>
                        </a:prstGeom>
                        <a:ln>
                          <a:solidFill>
                            <a:srgbClr val="305AA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BB7FE4" id="Straight Connector 10"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5.8pt" to="491.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" strokecolor="#305aa5" strokeweight=".5pt">
                <v:stroke joinstyle="miter"/>
                <w10:wrap anchorx="margin"/>
              </v:line>
            </w:pict>
          </mc:Fallback>
        </mc:AlternateContent>
      </w:r>
    </w:p>
    <w:p w14:paraId="01D4CE53" w14:textId="77777777" w:rsidR="00E77D5B" w:rsidRPr="00E519DA" w:rsidRDefault="00E77D5B" w:rsidP="00E519DA">
      <w:pPr>
        <w:rPr>
          <w:rFonts w:ascii="Arial" w:hAnsi="Arial" w:cs="Arial"/>
        </w:rPr>
      </w:pPr>
      <w:r w:rsidRPr="003F6096">
        <w:rPr>
          <w:rFonts w:ascii="Arial" w:hAnsi="Arial" w:cs="Arial"/>
          <w:color w:val="40BCC8"/>
          <w:sz w:val="28"/>
          <w:szCs w:val="28"/>
        </w:rPr>
        <w:t>P</w:t>
      </w:r>
      <w:r>
        <w:rPr>
          <w:rFonts w:ascii="Arial" w:hAnsi="Arial" w:cs="Arial"/>
          <w:color w:val="40BCC8"/>
          <w:sz w:val="28"/>
          <w:szCs w:val="28"/>
        </w:rPr>
        <w:t>ENSION</w:t>
      </w:r>
    </w:p>
    <w:p w14:paraId="5BFBECBD" w14:textId="77777777" w:rsidR="00970C73" w:rsidRDefault="00E77D5B" w:rsidP="00E519DA">
      <w:r>
        <w:rPr>
          <w:rFonts w:ascii="Arial" w:hAnsi="Arial" w:cs="Arial"/>
          <w:color w:val="305AA5"/>
        </w:rPr>
        <w:t xml:space="preserve">Pension Options </w:t>
      </w:r>
    </w:p>
    <w:p w14:paraId="6AB5FD67" w14:textId="77777777" w:rsidR="00970C73" w:rsidRPr="00E519DA" w:rsidRDefault="00970C73" w:rsidP="00E519DA">
      <w:pPr>
        <w:rPr>
          <w:rFonts w:ascii="Arial" w:hAnsi="Arial" w:cs="Arial"/>
          <w:sz w:val="20"/>
          <w:szCs w:val="20"/>
        </w:rPr>
      </w:pPr>
      <w:r w:rsidRPr="00E519DA">
        <w:rPr>
          <w:rFonts w:ascii="Arial" w:hAnsi="Arial" w:cs="Arial"/>
          <w:sz w:val="20"/>
          <w:szCs w:val="20"/>
        </w:rPr>
        <w:t>The SPS is a Civil Service employer and we offer a choice of two high quality pension schemes, allowing you flexibility to choose the pension arrangements that suit you best:</w:t>
      </w:r>
    </w:p>
    <w:p w14:paraId="62C75B17" w14:textId="3F3668EE" w:rsidR="00970C73" w:rsidRPr="00E519DA" w:rsidRDefault="00970C73" w:rsidP="00E519DA">
      <w:pPr>
        <w:pStyle w:val="ListParagraph"/>
        <w:numPr>
          <w:ilvl w:val="0"/>
          <w:numId w:val="8"/>
        </w:numPr>
        <w:rPr>
          <w:rFonts w:ascii="Arial" w:hAnsi="Arial" w:cs="Arial"/>
          <w:sz w:val="20"/>
          <w:szCs w:val="20"/>
        </w:rPr>
      </w:pPr>
      <w:r w:rsidRPr="00E519DA">
        <w:rPr>
          <w:rFonts w:ascii="Arial" w:hAnsi="Arial" w:cs="Arial"/>
          <w:sz w:val="20"/>
          <w:szCs w:val="20"/>
        </w:rPr>
        <w:t xml:space="preserve">The ALPHA scheme is a defined benefit career average scheme. </w:t>
      </w:r>
    </w:p>
    <w:p w14:paraId="14FE792B" w14:textId="4945A3D0" w:rsidR="00970C73" w:rsidRPr="00E519DA" w:rsidRDefault="00970C73" w:rsidP="00E519DA">
      <w:pPr>
        <w:ind w:left="360"/>
        <w:rPr>
          <w:rFonts w:ascii="Arial" w:hAnsi="Arial" w:cs="Arial"/>
          <w:sz w:val="20"/>
          <w:szCs w:val="20"/>
        </w:rPr>
      </w:pPr>
      <w:r w:rsidRPr="00E519DA">
        <w:rPr>
          <w:rFonts w:ascii="Arial" w:hAnsi="Arial" w:cs="Arial"/>
          <w:sz w:val="20"/>
          <w:szCs w:val="20"/>
        </w:rPr>
        <w:t xml:space="preserve">If you decide to join our highly rated ALPHA Pension Scheme, you will pay a low level contribution of </w:t>
      </w:r>
      <w:r w:rsidR="00D30A3A">
        <w:rPr>
          <w:rFonts w:ascii="Arial" w:hAnsi="Arial" w:cs="Arial"/>
          <w:sz w:val="20"/>
          <w:szCs w:val="20"/>
        </w:rPr>
        <w:t xml:space="preserve">4.6%, increasing to </w:t>
      </w:r>
      <w:r w:rsidRPr="00E519DA">
        <w:rPr>
          <w:rFonts w:ascii="Arial" w:hAnsi="Arial" w:cs="Arial"/>
          <w:sz w:val="20"/>
          <w:szCs w:val="20"/>
        </w:rPr>
        <w:t xml:space="preserve">5.45% </w:t>
      </w:r>
      <w:r w:rsidR="00D30A3A">
        <w:rPr>
          <w:rFonts w:ascii="Arial" w:hAnsi="Arial" w:cs="Arial"/>
          <w:sz w:val="20"/>
          <w:szCs w:val="20"/>
        </w:rPr>
        <w:t xml:space="preserve">(if you progress through the salary points) </w:t>
      </w:r>
      <w:r w:rsidRPr="00E519DA">
        <w:rPr>
          <w:rFonts w:ascii="Arial" w:hAnsi="Arial" w:cs="Arial"/>
          <w:sz w:val="20"/>
          <w:szCs w:val="20"/>
        </w:rPr>
        <w:t xml:space="preserve">of your pensionable earnings, with SPS paying employer contributions on your behalf.  The current contribution we pay </w:t>
      </w:r>
      <w:r w:rsidR="00D30A3A">
        <w:rPr>
          <w:rFonts w:ascii="Arial" w:hAnsi="Arial" w:cs="Arial"/>
          <w:sz w:val="20"/>
          <w:szCs w:val="20"/>
        </w:rPr>
        <w:t xml:space="preserve">to the ALPHA scheme on the Band C salary scale </w:t>
      </w:r>
      <w:r w:rsidRPr="00E519DA">
        <w:rPr>
          <w:rFonts w:ascii="Arial" w:hAnsi="Arial" w:cs="Arial"/>
          <w:sz w:val="20"/>
          <w:szCs w:val="20"/>
        </w:rPr>
        <w:t xml:space="preserve">is </w:t>
      </w:r>
      <w:r w:rsidR="00C548FB">
        <w:rPr>
          <w:rFonts w:ascii="Arial" w:hAnsi="Arial" w:cs="Arial"/>
          <w:sz w:val="20"/>
          <w:szCs w:val="20"/>
        </w:rPr>
        <w:t>27.1</w:t>
      </w:r>
      <w:r w:rsidR="00D30A3A">
        <w:rPr>
          <w:rFonts w:ascii="Arial" w:hAnsi="Arial" w:cs="Arial"/>
          <w:sz w:val="20"/>
          <w:szCs w:val="20"/>
        </w:rPr>
        <w:t xml:space="preserve">% of pensionable earnings. </w:t>
      </w:r>
    </w:p>
    <w:p w14:paraId="017B2B1C" w14:textId="13711BEA" w:rsidR="00970C73" w:rsidRPr="00E519DA" w:rsidRDefault="00970C73" w:rsidP="00E519DA">
      <w:pPr>
        <w:pStyle w:val="ListParagraph"/>
        <w:numPr>
          <w:ilvl w:val="0"/>
          <w:numId w:val="8"/>
        </w:numPr>
        <w:rPr>
          <w:rFonts w:ascii="Arial" w:hAnsi="Arial" w:cs="Arial"/>
          <w:sz w:val="20"/>
          <w:szCs w:val="20"/>
        </w:rPr>
      </w:pPr>
      <w:r w:rsidRPr="00E519DA">
        <w:rPr>
          <w:rFonts w:ascii="Arial" w:hAnsi="Arial" w:cs="Arial"/>
          <w:sz w:val="20"/>
          <w:szCs w:val="20"/>
        </w:rPr>
        <w:t xml:space="preserve">The PARTNERSHIP scheme is a money purchase stakeholder arrangement. </w:t>
      </w:r>
    </w:p>
    <w:p w14:paraId="45766159" w14:textId="77777777" w:rsidR="00D30A3A" w:rsidRPr="00D30A3A" w:rsidRDefault="00D30A3A" w:rsidP="00D30A3A">
      <w:pPr>
        <w:ind w:left="360"/>
        <w:rPr>
          <w:rFonts w:ascii="Arial" w:hAnsi="Arial" w:cs="Arial"/>
          <w:sz w:val="20"/>
          <w:szCs w:val="20"/>
        </w:rPr>
      </w:pPr>
      <w:r w:rsidRPr="00D30A3A">
        <w:rPr>
          <w:rFonts w:ascii="Arial" w:hAnsi="Arial" w:cs="Arial"/>
          <w:sz w:val="20"/>
          <w:szCs w:val="20"/>
        </w:rPr>
        <w:t>If you decide to join our PARTNERSHIP Pension Scheme, we will pay employer contributions based on your age that range from 8% to 14.75% of your pensionable earnings.  You are not required to pay a personal contribution. However, if you do make personal contributions, we will match this with an additional employer contribution up to a maximum of 3% of your pensionable earnings.</w:t>
      </w:r>
    </w:p>
    <w:p w14:paraId="1FD764B0" w14:textId="77777777" w:rsidR="00970C73" w:rsidRPr="00E519DA" w:rsidRDefault="00970C73" w:rsidP="00E519DA">
      <w:pPr>
        <w:jc w:val="both"/>
        <w:rPr>
          <w:rFonts w:ascii="Arial" w:hAnsi="Arial" w:cs="Arial"/>
          <w:sz w:val="20"/>
          <w:szCs w:val="20"/>
        </w:rPr>
      </w:pPr>
      <w:r w:rsidRPr="00E519DA">
        <w:rPr>
          <w:rFonts w:ascii="Arial" w:hAnsi="Arial" w:cs="Arial"/>
          <w:sz w:val="20"/>
          <w:szCs w:val="20"/>
        </w:rPr>
        <w:t xml:space="preserve">As well as retirement benefits both schemes include ill health, life cover and family benefits. </w:t>
      </w:r>
    </w:p>
    <w:p w14:paraId="253E6FA8" w14:textId="0D4E442A" w:rsidR="00970C73" w:rsidRPr="00E519DA" w:rsidRDefault="00970C73" w:rsidP="00E519DA">
      <w:pPr>
        <w:jc w:val="both"/>
        <w:rPr>
          <w:rFonts w:ascii="Arial" w:hAnsi="Arial" w:cs="Arial"/>
          <w:sz w:val="20"/>
          <w:szCs w:val="20"/>
        </w:rPr>
      </w:pPr>
      <w:r w:rsidRPr="00E519DA">
        <w:rPr>
          <w:rFonts w:ascii="Arial" w:hAnsi="Arial" w:cs="Arial"/>
          <w:sz w:val="20"/>
          <w:szCs w:val="20"/>
        </w:rPr>
        <w:t>If you have worked for a civil service employer before</w:t>
      </w:r>
      <w:r w:rsidR="00C548FB">
        <w:rPr>
          <w:rFonts w:ascii="Arial" w:hAnsi="Arial" w:cs="Arial"/>
          <w:sz w:val="20"/>
          <w:szCs w:val="20"/>
        </w:rPr>
        <w:t xml:space="preserve"> joining SPS,</w:t>
      </w:r>
      <w:r w:rsidRPr="00E519DA">
        <w:rPr>
          <w:rFonts w:ascii="Arial" w:hAnsi="Arial" w:cs="Arial"/>
          <w:sz w:val="20"/>
          <w:szCs w:val="20"/>
        </w:rPr>
        <w:t xml:space="preserve"> you may be able to continue with membership of your previous scheme. </w:t>
      </w:r>
    </w:p>
    <w:p w14:paraId="674E50F4" w14:textId="7BB51646" w:rsidR="00970C73" w:rsidRPr="00E519DA" w:rsidRDefault="00970C73" w:rsidP="00E519DA">
      <w:pPr>
        <w:jc w:val="both"/>
        <w:rPr>
          <w:rFonts w:ascii="Arial" w:hAnsi="Arial" w:cs="Arial"/>
          <w:sz w:val="20"/>
          <w:szCs w:val="20"/>
        </w:rPr>
      </w:pPr>
      <w:r w:rsidRPr="00E519DA">
        <w:rPr>
          <w:rFonts w:ascii="Arial" w:hAnsi="Arial" w:cs="Arial"/>
          <w:sz w:val="20"/>
          <w:szCs w:val="20"/>
        </w:rPr>
        <w:lastRenderedPageBreak/>
        <w:t xml:space="preserve">New staff members </w:t>
      </w:r>
      <w:r w:rsidR="00F83350">
        <w:rPr>
          <w:rFonts w:ascii="Arial" w:hAnsi="Arial" w:cs="Arial"/>
          <w:sz w:val="20"/>
          <w:szCs w:val="20"/>
        </w:rPr>
        <w:t xml:space="preserve">will be issued a pension choices form to complete, but in the meantime will be automatically enrolled into the ALPHA scheme, until the pension choices form is received to confirm which scheme you would prefer to join. </w:t>
      </w:r>
    </w:p>
    <w:p w14:paraId="42848113" w14:textId="7548A7F0" w:rsidR="00E519DA" w:rsidRPr="00E519DA" w:rsidRDefault="00970C73" w:rsidP="00E519DA">
      <w:pPr>
        <w:rPr>
          <w:rFonts w:ascii="Arial" w:hAnsi="Arial" w:cs="Arial"/>
          <w:color w:val="305AA5"/>
          <w:sz w:val="20"/>
          <w:szCs w:val="20"/>
        </w:rPr>
      </w:pPr>
      <w:r w:rsidRPr="00E519DA">
        <w:rPr>
          <w:rFonts w:ascii="Arial" w:hAnsi="Arial" w:cs="Arial"/>
          <w:sz w:val="20"/>
          <w:szCs w:val="20"/>
        </w:rPr>
        <w:t xml:space="preserve">Full details of both schemes can be found </w:t>
      </w:r>
      <w:proofErr w:type="gramStart"/>
      <w:r w:rsidRPr="00E519DA">
        <w:rPr>
          <w:rFonts w:ascii="Arial" w:hAnsi="Arial" w:cs="Arial"/>
          <w:sz w:val="20"/>
          <w:szCs w:val="20"/>
        </w:rPr>
        <w:t>at</w:t>
      </w:r>
      <w:r w:rsidRPr="00E519DA">
        <w:rPr>
          <w:sz w:val="20"/>
          <w:szCs w:val="20"/>
        </w:rPr>
        <w:t xml:space="preserve"> </w:t>
      </w:r>
      <w:r w:rsidR="00C548FB">
        <w:rPr>
          <w:rStyle w:val="Hyperlink"/>
          <w:rFonts w:ascii="Arial" w:hAnsi="Arial" w:cs="Arial"/>
          <w:sz w:val="20"/>
          <w:szCs w:val="20"/>
        </w:rPr>
        <w:t xml:space="preserve"> </w:t>
      </w:r>
      <w:r w:rsidR="00C548FB" w:rsidRPr="00C548FB">
        <w:rPr>
          <w:rStyle w:val="Hyperlink"/>
          <w:rFonts w:ascii="Arial" w:hAnsi="Arial" w:cs="Arial"/>
          <w:sz w:val="20"/>
          <w:szCs w:val="20"/>
        </w:rPr>
        <w:t>https://www.civilservicepensionscheme.org.uk/</w:t>
      </w:r>
      <w:proofErr w:type="gramEnd"/>
      <w:r w:rsidRPr="00E519DA">
        <w:rPr>
          <w:rFonts w:ascii="Arial" w:hAnsi="Arial" w:cs="Arial"/>
          <w:sz w:val="20"/>
          <w:szCs w:val="20"/>
        </w:rPr>
        <w:t>.</w:t>
      </w:r>
    </w:p>
    <w:p w14:paraId="0F3EECD4" w14:textId="77777777" w:rsidR="00E519DA" w:rsidRDefault="00E519DA" w:rsidP="00E519DA">
      <w:pPr>
        <w:rPr>
          <w:rFonts w:ascii="Arial" w:hAnsi="Arial" w:cs="Arial"/>
          <w:color w:val="40BCC8"/>
          <w:sz w:val="28"/>
          <w:szCs w:val="28"/>
        </w:rPr>
      </w:pPr>
    </w:p>
    <w:p w14:paraId="17F0B276" w14:textId="55F7B176" w:rsidR="000260E8" w:rsidRPr="00E519DA" w:rsidRDefault="00BB3A89" w:rsidP="00E519DA">
      <w:pPr>
        <w:rPr>
          <w:rFonts w:ascii="Arial" w:hAnsi="Arial" w:cs="Arial"/>
          <w:color w:val="40BCC8"/>
          <w:sz w:val="28"/>
          <w:szCs w:val="28"/>
        </w:rPr>
      </w:pPr>
      <w:r w:rsidRPr="004B29B1">
        <w:rPr>
          <w:rFonts w:ascii="Arial" w:hAnsi="Arial" w:cs="Arial"/>
          <w:noProof/>
          <w:lang w:eastAsia="en-GB"/>
        </w:rPr>
        <mc:AlternateContent>
          <mc:Choice Requires="wps">
            <w:drawing>
              <wp:anchor distT="0" distB="0" distL="114300" distR="114300" simplePos="0" relativeHeight="251671552" behindDoc="0" locked="0" layoutInCell="1" allowOverlap="1" wp14:anchorId="76BF2464" wp14:editId="3285E6E5">
                <wp:simplePos x="0" y="0"/>
                <wp:positionH relativeFrom="margin">
                  <wp:posOffset>29210</wp:posOffset>
                </wp:positionH>
                <wp:positionV relativeFrom="paragraph">
                  <wp:posOffset>-279400</wp:posOffset>
                </wp:positionV>
                <wp:extent cx="6239713" cy="14630"/>
                <wp:effectExtent l="0" t="0" r="27940" b="23495"/>
                <wp:wrapNone/>
                <wp:docPr id="2" name="Straight Connector 2"/>
                <wp:cNvGraphicFramePr/>
                <a:graphic xmlns:a="http://schemas.openxmlformats.org/drawingml/2006/main">
                  <a:graphicData uri="http://schemas.microsoft.com/office/word/2010/wordprocessingShape">
                    <wps:wsp>
                      <wps:cNvCnPr/>
                      <wps:spPr>
                        <a:xfrm flipV="1">
                          <a:off x="0" y="0"/>
                          <a:ext cx="6239713" cy="14630"/>
                        </a:xfrm>
                        <a:prstGeom prst="line">
                          <a:avLst/>
                        </a:prstGeom>
                        <a:ln>
                          <a:solidFill>
                            <a:srgbClr val="305AA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501C8" id="Straight Connector 2"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pt,-22pt" to="493.6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" strokecolor="#305aa5" strokeweight=".5pt">
                <v:stroke joinstyle="miter"/>
                <w10:wrap anchorx="margin"/>
              </v:line>
            </w:pict>
          </mc:Fallback>
        </mc:AlternateContent>
      </w:r>
      <w:r w:rsidR="000260E8">
        <w:rPr>
          <w:rFonts w:ascii="Arial" w:hAnsi="Arial" w:cs="Arial"/>
          <w:color w:val="40BCC8"/>
          <w:sz w:val="28"/>
          <w:szCs w:val="28"/>
        </w:rPr>
        <w:t>CAREER DEVELOPMENT/PROGRESSION</w:t>
      </w:r>
    </w:p>
    <w:p w14:paraId="07FB1689" w14:textId="7F5F8A69" w:rsidR="00F86634" w:rsidRPr="00E519DA" w:rsidRDefault="008D75AF" w:rsidP="00E519DA">
      <w:pPr>
        <w:jc w:val="both"/>
        <w:rPr>
          <w:rFonts w:ascii="Arial" w:hAnsi="Arial" w:cs="Arial"/>
          <w:sz w:val="20"/>
          <w:szCs w:val="20"/>
        </w:rPr>
      </w:pPr>
      <w:r w:rsidRPr="00E519DA">
        <w:rPr>
          <w:rFonts w:ascii="Arial" w:hAnsi="Arial" w:cs="Arial"/>
          <w:sz w:val="20"/>
          <w:szCs w:val="20"/>
        </w:rPr>
        <w:t xml:space="preserve">When you join the SPS </w:t>
      </w:r>
      <w:r w:rsidR="001C1450">
        <w:rPr>
          <w:rFonts w:ascii="Arial" w:hAnsi="Arial" w:cs="Arial"/>
          <w:sz w:val="20"/>
          <w:szCs w:val="20"/>
        </w:rPr>
        <w:t xml:space="preserve">you will have the opportunity to </w:t>
      </w:r>
      <w:r w:rsidR="00F86634" w:rsidRPr="00E519DA">
        <w:rPr>
          <w:rFonts w:ascii="Arial" w:hAnsi="Arial" w:cs="Arial"/>
          <w:sz w:val="20"/>
          <w:szCs w:val="20"/>
        </w:rPr>
        <w:t xml:space="preserve">expand your knowledge and skills to gain experience working on industrial/commercial systems. To support you we will invest in your development with opportunities to work towards industry recognised training and qualifications.  </w:t>
      </w:r>
    </w:p>
    <w:p w14:paraId="469C4C0D" w14:textId="77777777" w:rsidR="008D75AF" w:rsidRPr="00E519DA" w:rsidRDefault="00F86634" w:rsidP="00E519DA">
      <w:pPr>
        <w:rPr>
          <w:rFonts w:ascii="Arial" w:hAnsi="Arial" w:cs="Arial"/>
          <w:sz w:val="20"/>
          <w:szCs w:val="20"/>
        </w:rPr>
      </w:pPr>
      <w:r w:rsidRPr="00E519DA">
        <w:rPr>
          <w:rFonts w:ascii="Arial" w:hAnsi="Arial" w:cs="Arial"/>
          <w:sz w:val="20"/>
          <w:szCs w:val="20"/>
        </w:rPr>
        <w:t>W</w:t>
      </w:r>
      <w:r w:rsidR="000260E8" w:rsidRPr="00E519DA">
        <w:rPr>
          <w:rFonts w:ascii="Arial" w:hAnsi="Arial" w:cs="Arial"/>
          <w:sz w:val="20"/>
          <w:szCs w:val="20"/>
        </w:rPr>
        <w:t xml:space="preserve">e are committed to nurturing and investing in our greatest strength and resource: our people. </w:t>
      </w:r>
    </w:p>
    <w:p w14:paraId="751E7718" w14:textId="77777777" w:rsidR="000260E8" w:rsidRPr="00E519DA" w:rsidRDefault="000260E8" w:rsidP="00E519DA">
      <w:pPr>
        <w:rPr>
          <w:rFonts w:ascii="Arial" w:hAnsi="Arial" w:cs="Arial"/>
          <w:sz w:val="20"/>
          <w:szCs w:val="20"/>
        </w:rPr>
      </w:pPr>
      <w:r w:rsidRPr="00E519DA">
        <w:rPr>
          <w:rFonts w:ascii="Arial" w:hAnsi="Arial" w:cs="Arial"/>
          <w:sz w:val="20"/>
          <w:szCs w:val="20"/>
        </w:rPr>
        <w:t>Depending on your role and career plans, we will help you reach your</w:t>
      </w:r>
      <w:r w:rsidR="00515590" w:rsidRPr="00E519DA">
        <w:rPr>
          <w:rFonts w:ascii="Arial" w:hAnsi="Arial" w:cs="Arial"/>
          <w:sz w:val="20"/>
          <w:szCs w:val="20"/>
        </w:rPr>
        <w:t xml:space="preserve"> full</w:t>
      </w:r>
      <w:r w:rsidRPr="00E519DA">
        <w:rPr>
          <w:rFonts w:ascii="Arial" w:hAnsi="Arial" w:cs="Arial"/>
          <w:sz w:val="20"/>
          <w:szCs w:val="20"/>
        </w:rPr>
        <w:t xml:space="preserve"> potential. We will invest in your development</w:t>
      </w:r>
      <w:r w:rsidR="00515590" w:rsidRPr="00E519DA">
        <w:rPr>
          <w:rFonts w:ascii="Arial" w:hAnsi="Arial" w:cs="Arial"/>
          <w:sz w:val="20"/>
          <w:szCs w:val="20"/>
        </w:rPr>
        <w:t xml:space="preserve"> and create an environment that</w:t>
      </w:r>
      <w:r w:rsidRPr="00E519DA">
        <w:rPr>
          <w:rFonts w:ascii="Arial" w:hAnsi="Arial" w:cs="Arial"/>
          <w:sz w:val="20"/>
          <w:szCs w:val="20"/>
        </w:rPr>
        <w:t xml:space="preserve"> allow</w:t>
      </w:r>
      <w:r w:rsidR="00515590" w:rsidRPr="00E519DA">
        <w:rPr>
          <w:rFonts w:ascii="Arial" w:hAnsi="Arial" w:cs="Arial"/>
          <w:sz w:val="20"/>
          <w:szCs w:val="20"/>
        </w:rPr>
        <w:t>s</w:t>
      </w:r>
      <w:r w:rsidRPr="00E519DA">
        <w:rPr>
          <w:rFonts w:ascii="Arial" w:hAnsi="Arial" w:cs="Arial"/>
          <w:sz w:val="20"/>
          <w:szCs w:val="20"/>
        </w:rPr>
        <w:t xml:space="preserve"> you to learn and apply new skills which can include development into management roles.</w:t>
      </w:r>
    </w:p>
    <w:p w14:paraId="2CCBD4E6" w14:textId="77777777" w:rsidR="00E519DA" w:rsidRDefault="00E519DA" w:rsidP="00E519DA">
      <w:pPr>
        <w:rPr>
          <w:rFonts w:ascii="Arial" w:hAnsi="Arial" w:cs="Arial"/>
          <w:color w:val="40BCC8"/>
          <w:sz w:val="28"/>
          <w:szCs w:val="28"/>
        </w:rPr>
      </w:pPr>
      <w:r w:rsidRPr="004B29B1">
        <w:rPr>
          <w:rFonts w:ascii="Arial" w:hAnsi="Arial" w:cs="Arial"/>
          <w:noProof/>
          <w:lang w:eastAsia="en-GB"/>
        </w:rPr>
        <mc:AlternateContent>
          <mc:Choice Requires="wps">
            <w:drawing>
              <wp:anchor distT="0" distB="0" distL="114300" distR="114300" simplePos="0" relativeHeight="251673600" behindDoc="0" locked="0" layoutInCell="1" allowOverlap="1" wp14:anchorId="5249987E" wp14:editId="6C6C0452">
                <wp:simplePos x="0" y="0"/>
                <wp:positionH relativeFrom="margin">
                  <wp:align>left</wp:align>
                </wp:positionH>
                <wp:positionV relativeFrom="paragraph">
                  <wp:posOffset>114757</wp:posOffset>
                </wp:positionV>
                <wp:extent cx="6239713" cy="14630"/>
                <wp:effectExtent l="0" t="0" r="27940" b="23495"/>
                <wp:wrapNone/>
                <wp:docPr id="4" name="Straight Connector 4"/>
                <wp:cNvGraphicFramePr/>
                <a:graphic xmlns:a="http://schemas.openxmlformats.org/drawingml/2006/main">
                  <a:graphicData uri="http://schemas.microsoft.com/office/word/2010/wordprocessingShape">
                    <wps:wsp>
                      <wps:cNvCnPr/>
                      <wps:spPr>
                        <a:xfrm flipV="1">
                          <a:off x="0" y="0"/>
                          <a:ext cx="6239713" cy="14630"/>
                        </a:xfrm>
                        <a:prstGeom prst="line">
                          <a:avLst/>
                        </a:prstGeom>
                        <a:ln>
                          <a:solidFill>
                            <a:srgbClr val="305AA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FF95E" id="Straight Connector 4" o:spid="_x0000_s1026" style="position:absolute;flip:y;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05pt" to="491.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" strokecolor="#305aa5" strokeweight=".5pt">
                <v:stroke joinstyle="miter"/>
                <w10:wrap anchorx="margin"/>
              </v:line>
            </w:pict>
          </mc:Fallback>
        </mc:AlternateContent>
      </w:r>
    </w:p>
    <w:p w14:paraId="22B334BA" w14:textId="77777777" w:rsidR="00E77D5B" w:rsidRDefault="00E77D5B" w:rsidP="00E519DA">
      <w:pPr>
        <w:rPr>
          <w:rFonts w:ascii="Arial" w:hAnsi="Arial" w:cs="Arial"/>
          <w:color w:val="40BCC8"/>
          <w:sz w:val="28"/>
          <w:szCs w:val="28"/>
        </w:rPr>
      </w:pPr>
      <w:r>
        <w:rPr>
          <w:rFonts w:ascii="Arial" w:hAnsi="Arial" w:cs="Arial"/>
          <w:color w:val="40BCC8"/>
          <w:sz w:val="28"/>
          <w:szCs w:val="28"/>
        </w:rPr>
        <w:t>ANNUAL LEAVE</w:t>
      </w:r>
    </w:p>
    <w:p w14:paraId="4FFA8DC0" w14:textId="41ACB982" w:rsidR="00A15CE5" w:rsidRPr="00E519DA" w:rsidRDefault="00A15CE5" w:rsidP="00E519DA">
      <w:pPr>
        <w:rPr>
          <w:rFonts w:ascii="Arial" w:hAnsi="Arial" w:cs="Arial"/>
          <w:sz w:val="20"/>
          <w:szCs w:val="20"/>
        </w:rPr>
      </w:pPr>
      <w:r w:rsidRPr="00E519DA">
        <w:rPr>
          <w:rFonts w:ascii="Arial" w:hAnsi="Arial" w:cs="Arial"/>
          <w:sz w:val="20"/>
          <w:szCs w:val="20"/>
        </w:rPr>
        <w:t xml:space="preserve">The SPS </w:t>
      </w:r>
      <w:r w:rsidR="00F86634" w:rsidRPr="00E519DA">
        <w:rPr>
          <w:rFonts w:ascii="Arial" w:hAnsi="Arial" w:cs="Arial"/>
          <w:sz w:val="20"/>
          <w:szCs w:val="20"/>
        </w:rPr>
        <w:t>has a generous annual leave allowance.</w:t>
      </w:r>
      <w:r w:rsidR="004B29B1" w:rsidRPr="00E519DA">
        <w:rPr>
          <w:rFonts w:ascii="Arial" w:hAnsi="Arial" w:cs="Arial"/>
          <w:sz w:val="20"/>
          <w:szCs w:val="20"/>
        </w:rPr>
        <w:t xml:space="preserve"> The annual leave year runs from 1 February to 31 January. </w:t>
      </w:r>
    </w:p>
    <w:tbl>
      <w:tblPr>
        <w:tblW w:w="4160" w:type="dxa"/>
        <w:tblLook w:val="04A0" w:firstRow="1" w:lastRow="0" w:firstColumn="1" w:lastColumn="0" w:noHBand="0" w:noVBand="1"/>
      </w:tblPr>
      <w:tblGrid>
        <w:gridCol w:w="2405"/>
        <w:gridCol w:w="1475"/>
        <w:gridCol w:w="280"/>
      </w:tblGrid>
      <w:tr w:rsidR="004B29B1" w:rsidRPr="00E519DA" w14:paraId="11943C4E" w14:textId="77777777" w:rsidTr="004B29B1">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CD1D8" w14:textId="77777777" w:rsidR="004B29B1" w:rsidRPr="00E519DA" w:rsidRDefault="004B29B1" w:rsidP="00E519DA">
            <w:pPr>
              <w:rPr>
                <w:rFonts w:ascii="Arial" w:hAnsi="Arial" w:cs="Arial"/>
                <w:b/>
                <w:bCs/>
                <w:color w:val="000000"/>
                <w:sz w:val="20"/>
                <w:szCs w:val="20"/>
                <w:lang w:eastAsia="en-GB"/>
              </w:rPr>
            </w:pPr>
            <w:r w:rsidRPr="00E519DA">
              <w:rPr>
                <w:rFonts w:ascii="Arial" w:hAnsi="Arial" w:cs="Arial"/>
                <w:b/>
                <w:bCs/>
                <w:color w:val="000000"/>
                <w:sz w:val="2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1EAB362B" w14:textId="77777777" w:rsidR="004B29B1" w:rsidRPr="00E519DA" w:rsidRDefault="004B29B1" w:rsidP="00E519DA">
            <w:pPr>
              <w:rPr>
                <w:rFonts w:ascii="Arial" w:hAnsi="Arial" w:cs="Arial"/>
                <w:b/>
                <w:bCs/>
                <w:color w:val="000000"/>
                <w:sz w:val="20"/>
                <w:szCs w:val="20"/>
                <w:lang w:eastAsia="en-GB"/>
              </w:rPr>
            </w:pPr>
            <w:r w:rsidRPr="00E519DA">
              <w:rPr>
                <w:rFonts w:ascii="Arial" w:hAnsi="Arial" w:cs="Arial"/>
                <w:b/>
                <w:bCs/>
                <w:color w:val="000000"/>
                <w:sz w:val="20"/>
                <w:szCs w:val="20"/>
                <w:lang w:eastAsia="en-GB"/>
              </w:rPr>
              <w:t>Entitlement</w:t>
            </w:r>
          </w:p>
        </w:tc>
        <w:tc>
          <w:tcPr>
            <w:tcW w:w="280" w:type="dxa"/>
            <w:tcBorders>
              <w:top w:val="nil"/>
              <w:left w:val="nil"/>
              <w:bottom w:val="nil"/>
              <w:right w:val="nil"/>
            </w:tcBorders>
            <w:shd w:val="clear" w:color="auto" w:fill="auto"/>
            <w:noWrap/>
            <w:vAlign w:val="bottom"/>
            <w:hideMark/>
          </w:tcPr>
          <w:p w14:paraId="2949DC46" w14:textId="77777777" w:rsidR="004B29B1" w:rsidRPr="00E519DA" w:rsidRDefault="004B29B1" w:rsidP="00E519DA">
            <w:pPr>
              <w:rPr>
                <w:rFonts w:ascii="Calibri" w:hAnsi="Calibri"/>
                <w:b/>
                <w:bCs/>
                <w:color w:val="000000"/>
                <w:sz w:val="20"/>
                <w:szCs w:val="20"/>
                <w:lang w:eastAsia="en-GB"/>
              </w:rPr>
            </w:pPr>
          </w:p>
        </w:tc>
      </w:tr>
      <w:tr w:rsidR="004B29B1" w:rsidRPr="00E519DA" w14:paraId="3C21BFB7" w14:textId="77777777" w:rsidTr="004B29B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EDA2BC3" w14:textId="00BE4344" w:rsidR="004B29B1" w:rsidRPr="00E519DA" w:rsidRDefault="00CD3F13" w:rsidP="00CD3F13">
            <w:pPr>
              <w:rPr>
                <w:rFonts w:ascii="Arial" w:hAnsi="Arial" w:cs="Arial"/>
                <w:color w:val="000000"/>
                <w:sz w:val="20"/>
                <w:szCs w:val="20"/>
                <w:lang w:eastAsia="en-GB"/>
              </w:rPr>
            </w:pPr>
            <w:r>
              <w:rPr>
                <w:rFonts w:ascii="Arial" w:hAnsi="Arial" w:cs="Arial"/>
                <w:color w:val="000000"/>
                <w:sz w:val="20"/>
                <w:szCs w:val="20"/>
                <w:lang w:eastAsia="en-GB"/>
              </w:rPr>
              <w:t>Years 1 to 5</w:t>
            </w:r>
          </w:p>
        </w:tc>
        <w:tc>
          <w:tcPr>
            <w:tcW w:w="1475" w:type="dxa"/>
            <w:tcBorders>
              <w:top w:val="nil"/>
              <w:left w:val="nil"/>
              <w:bottom w:val="single" w:sz="4" w:space="0" w:color="auto"/>
              <w:right w:val="single" w:sz="4" w:space="0" w:color="auto"/>
            </w:tcBorders>
            <w:shd w:val="clear" w:color="auto" w:fill="auto"/>
            <w:noWrap/>
            <w:vAlign w:val="bottom"/>
            <w:hideMark/>
          </w:tcPr>
          <w:p w14:paraId="12CDD739" w14:textId="77777777" w:rsidR="004B29B1" w:rsidRPr="00E519DA" w:rsidRDefault="004B29B1" w:rsidP="00E519DA">
            <w:pPr>
              <w:rPr>
                <w:rFonts w:ascii="Arial" w:hAnsi="Arial" w:cs="Arial"/>
                <w:color w:val="000000"/>
                <w:sz w:val="20"/>
                <w:szCs w:val="20"/>
                <w:lang w:eastAsia="en-GB"/>
              </w:rPr>
            </w:pPr>
            <w:r w:rsidRPr="00E519DA">
              <w:rPr>
                <w:rFonts w:ascii="Arial" w:hAnsi="Arial" w:cs="Arial"/>
                <w:color w:val="000000"/>
                <w:sz w:val="20"/>
                <w:szCs w:val="20"/>
                <w:lang w:eastAsia="en-GB"/>
              </w:rPr>
              <w:t>34 days</w:t>
            </w:r>
          </w:p>
        </w:tc>
        <w:tc>
          <w:tcPr>
            <w:tcW w:w="280" w:type="dxa"/>
            <w:tcBorders>
              <w:top w:val="nil"/>
              <w:left w:val="nil"/>
              <w:bottom w:val="nil"/>
              <w:right w:val="nil"/>
            </w:tcBorders>
            <w:shd w:val="clear" w:color="auto" w:fill="auto"/>
            <w:noWrap/>
            <w:vAlign w:val="bottom"/>
            <w:hideMark/>
          </w:tcPr>
          <w:p w14:paraId="7DC65116" w14:textId="77777777" w:rsidR="004B29B1" w:rsidRPr="00E519DA" w:rsidRDefault="004B29B1" w:rsidP="00E519DA">
            <w:pPr>
              <w:rPr>
                <w:color w:val="000000"/>
                <w:sz w:val="20"/>
                <w:szCs w:val="20"/>
                <w:lang w:eastAsia="en-GB"/>
              </w:rPr>
            </w:pPr>
          </w:p>
        </w:tc>
      </w:tr>
      <w:tr w:rsidR="004B29B1" w:rsidRPr="00E519DA" w14:paraId="7FE72FC4" w14:textId="77777777" w:rsidTr="004B29B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5C499BB" w14:textId="15C4547B" w:rsidR="004B29B1" w:rsidRPr="00E519DA" w:rsidRDefault="00CD3F13" w:rsidP="00E519DA">
            <w:pPr>
              <w:rPr>
                <w:rFonts w:ascii="Arial" w:hAnsi="Arial" w:cs="Arial"/>
                <w:color w:val="000000"/>
                <w:sz w:val="20"/>
                <w:szCs w:val="20"/>
                <w:lang w:eastAsia="en-GB"/>
              </w:rPr>
            </w:pPr>
            <w:r>
              <w:rPr>
                <w:rFonts w:ascii="Arial" w:hAnsi="Arial" w:cs="Arial"/>
                <w:color w:val="000000"/>
                <w:sz w:val="20"/>
                <w:szCs w:val="20"/>
                <w:lang w:eastAsia="en-GB"/>
              </w:rPr>
              <w:t>Over 5 years</w:t>
            </w:r>
          </w:p>
        </w:tc>
        <w:tc>
          <w:tcPr>
            <w:tcW w:w="1475" w:type="dxa"/>
            <w:tcBorders>
              <w:top w:val="nil"/>
              <w:left w:val="nil"/>
              <w:bottom w:val="single" w:sz="4" w:space="0" w:color="auto"/>
              <w:right w:val="single" w:sz="4" w:space="0" w:color="auto"/>
            </w:tcBorders>
            <w:shd w:val="clear" w:color="auto" w:fill="auto"/>
            <w:noWrap/>
            <w:vAlign w:val="bottom"/>
            <w:hideMark/>
          </w:tcPr>
          <w:p w14:paraId="124A9B5D" w14:textId="77777777" w:rsidR="004B29B1" w:rsidRPr="00E519DA" w:rsidRDefault="004B29B1" w:rsidP="00E519DA">
            <w:pPr>
              <w:rPr>
                <w:rFonts w:ascii="Arial" w:hAnsi="Arial" w:cs="Arial"/>
                <w:color w:val="000000"/>
                <w:sz w:val="20"/>
                <w:szCs w:val="20"/>
                <w:lang w:eastAsia="en-GB"/>
              </w:rPr>
            </w:pPr>
            <w:r w:rsidRPr="00E519DA">
              <w:rPr>
                <w:rFonts w:ascii="Arial" w:hAnsi="Arial" w:cs="Arial"/>
                <w:color w:val="000000"/>
                <w:sz w:val="20"/>
                <w:szCs w:val="20"/>
                <w:lang w:eastAsia="en-GB"/>
              </w:rPr>
              <w:t>42 days</w:t>
            </w:r>
          </w:p>
        </w:tc>
        <w:tc>
          <w:tcPr>
            <w:tcW w:w="280" w:type="dxa"/>
            <w:tcBorders>
              <w:top w:val="nil"/>
              <w:left w:val="nil"/>
              <w:bottom w:val="nil"/>
              <w:right w:val="nil"/>
            </w:tcBorders>
            <w:shd w:val="clear" w:color="auto" w:fill="auto"/>
            <w:noWrap/>
            <w:vAlign w:val="bottom"/>
            <w:hideMark/>
          </w:tcPr>
          <w:p w14:paraId="5336FF26" w14:textId="77777777" w:rsidR="004B29B1" w:rsidRPr="00E519DA" w:rsidRDefault="004B29B1" w:rsidP="00E519DA">
            <w:pPr>
              <w:rPr>
                <w:color w:val="000000"/>
                <w:sz w:val="20"/>
                <w:szCs w:val="20"/>
                <w:lang w:eastAsia="en-GB"/>
              </w:rPr>
            </w:pPr>
          </w:p>
        </w:tc>
      </w:tr>
    </w:tbl>
    <w:p w14:paraId="63205FAC" w14:textId="37696453" w:rsidR="004B29B1" w:rsidRPr="00CA4A48" w:rsidRDefault="00E519DA" w:rsidP="00165289">
      <w:pPr>
        <w:spacing w:before="120"/>
        <w:rPr>
          <w:rFonts w:ascii="Arial" w:hAnsi="Arial" w:cs="Arial"/>
          <w:color w:val="000000"/>
        </w:rPr>
      </w:pPr>
      <w:r w:rsidRPr="00E519DA">
        <w:rPr>
          <w:rFonts w:ascii="Arial" w:hAnsi="Arial" w:cs="Arial"/>
          <w:noProof/>
          <w:sz w:val="20"/>
          <w:szCs w:val="20"/>
          <w:lang w:eastAsia="en-GB"/>
        </w:rPr>
        <w:lastRenderedPageBreak/>
        <mc:AlternateContent>
          <mc:Choice Requires="wps">
            <w:drawing>
              <wp:anchor distT="0" distB="0" distL="114300" distR="114300" simplePos="0" relativeHeight="251669504" behindDoc="0" locked="0" layoutInCell="1" allowOverlap="1" wp14:anchorId="06EEA2DF" wp14:editId="0BEAF9D7">
                <wp:simplePos x="0" y="0"/>
                <wp:positionH relativeFrom="margin">
                  <wp:align>left</wp:align>
                </wp:positionH>
                <wp:positionV relativeFrom="paragraph">
                  <wp:posOffset>578003</wp:posOffset>
                </wp:positionV>
                <wp:extent cx="6239713" cy="14630"/>
                <wp:effectExtent l="0" t="0" r="27940" b="23495"/>
                <wp:wrapNone/>
                <wp:docPr id="11" name="Straight Connector 11"/>
                <wp:cNvGraphicFramePr/>
                <a:graphic xmlns:a="http://schemas.openxmlformats.org/drawingml/2006/main">
                  <a:graphicData uri="http://schemas.microsoft.com/office/word/2010/wordprocessingShape">
                    <wps:wsp>
                      <wps:cNvCnPr/>
                      <wps:spPr>
                        <a:xfrm flipV="1">
                          <a:off x="0" y="0"/>
                          <a:ext cx="6239713" cy="14630"/>
                        </a:xfrm>
                        <a:prstGeom prst="line">
                          <a:avLst/>
                        </a:prstGeom>
                        <a:noFill/>
                        <a:ln w="6350" cap="flat" cmpd="sng" algn="ctr">
                          <a:solidFill>
                            <a:srgbClr val="305A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621A18" id="Straight Connector 11" o:spid="_x0000_s1026"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5pt" to="491.3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" strokecolor="#305aa5" strokeweight=".5pt">
                <v:stroke joinstyle="miter"/>
                <w10:wrap anchorx="margin"/>
              </v:line>
            </w:pict>
          </mc:Fallback>
        </mc:AlternateContent>
      </w:r>
      <w:r w:rsidR="004B29B1" w:rsidRPr="00E519DA">
        <w:rPr>
          <w:rFonts w:ascii="Arial" w:hAnsi="Arial" w:cs="Arial"/>
          <w:color w:val="000000"/>
          <w:sz w:val="20"/>
          <w:szCs w:val="20"/>
        </w:rPr>
        <w:t xml:space="preserve">Your annual leave entitlement includes 12 public &amp; privilege days, including St. Andrews day. Annual leave </w:t>
      </w:r>
      <w:r w:rsidR="00515590" w:rsidRPr="00E519DA">
        <w:rPr>
          <w:rFonts w:ascii="Arial" w:hAnsi="Arial" w:cs="Arial"/>
          <w:color w:val="000000"/>
          <w:sz w:val="20"/>
          <w:szCs w:val="20"/>
        </w:rPr>
        <w:t>is</w:t>
      </w:r>
      <w:r w:rsidR="004B29B1" w:rsidRPr="00E519DA">
        <w:rPr>
          <w:rFonts w:ascii="Arial" w:hAnsi="Arial" w:cs="Arial"/>
          <w:color w:val="000000"/>
          <w:sz w:val="20"/>
          <w:szCs w:val="20"/>
        </w:rPr>
        <w:t xml:space="preserve"> calculated on a pro-rata basis for part</w:t>
      </w:r>
      <w:r w:rsidR="001C1450">
        <w:rPr>
          <w:rFonts w:ascii="Arial" w:hAnsi="Arial" w:cs="Arial"/>
          <w:color w:val="000000"/>
          <w:sz w:val="20"/>
          <w:szCs w:val="20"/>
        </w:rPr>
        <w:t>-</w:t>
      </w:r>
      <w:r w:rsidR="004B29B1" w:rsidRPr="00E519DA">
        <w:rPr>
          <w:rFonts w:ascii="Arial" w:hAnsi="Arial" w:cs="Arial"/>
          <w:color w:val="000000"/>
          <w:sz w:val="20"/>
          <w:szCs w:val="20"/>
        </w:rPr>
        <w:t>time staff.</w:t>
      </w:r>
    </w:p>
    <w:p w14:paraId="6C0331DB" w14:textId="77777777" w:rsidR="00E519DA" w:rsidRDefault="00E519DA" w:rsidP="00E519DA">
      <w:pPr>
        <w:rPr>
          <w:rFonts w:ascii="Arial" w:hAnsi="Arial" w:cs="Arial"/>
          <w:color w:val="40BCC8"/>
          <w:sz w:val="28"/>
          <w:szCs w:val="28"/>
        </w:rPr>
      </w:pPr>
    </w:p>
    <w:p w14:paraId="519C9FBC" w14:textId="77777777" w:rsidR="00BE35BC" w:rsidRDefault="00BE35BC" w:rsidP="00E519DA">
      <w:pPr>
        <w:rPr>
          <w:rFonts w:ascii="Arial" w:hAnsi="Arial" w:cs="Arial"/>
          <w:color w:val="40BCC8"/>
          <w:sz w:val="28"/>
          <w:szCs w:val="28"/>
        </w:rPr>
      </w:pPr>
      <w:r>
        <w:rPr>
          <w:rFonts w:ascii="Arial" w:hAnsi="Arial" w:cs="Arial"/>
          <w:color w:val="40BCC8"/>
          <w:sz w:val="28"/>
          <w:szCs w:val="28"/>
        </w:rPr>
        <w:t>FAMILY FRIENDLY POLICIES</w:t>
      </w:r>
    </w:p>
    <w:p w14:paraId="00A8CED6" w14:textId="77777777" w:rsidR="00CA4A48" w:rsidRPr="00E519DA" w:rsidRDefault="005E1FF8" w:rsidP="00E519DA">
      <w:pPr>
        <w:rPr>
          <w:rFonts w:ascii="Arial" w:hAnsi="Arial" w:cs="Arial"/>
          <w:color w:val="000000"/>
          <w:sz w:val="20"/>
          <w:szCs w:val="20"/>
        </w:rPr>
      </w:pPr>
      <w:r w:rsidRPr="00E519DA">
        <w:rPr>
          <w:rFonts w:ascii="Arial" w:hAnsi="Arial" w:cs="Arial"/>
          <w:color w:val="000000"/>
          <w:sz w:val="20"/>
          <w:szCs w:val="20"/>
        </w:rPr>
        <w:t>We understand the importance of a good work-life balance and we recognise that your personal circumstances may change over time. We offer a range of options to help you achieve the right work-life balance, such as flexible working, part-time working, and career breaks.</w:t>
      </w:r>
    </w:p>
    <w:p w14:paraId="67138B8E" w14:textId="4C6F8877" w:rsidR="00A525B3" w:rsidRPr="004D2030" w:rsidRDefault="004D2030" w:rsidP="00E519DA">
      <w:pPr>
        <w:rPr>
          <w:rFonts w:ascii="Arial" w:hAnsi="Arial" w:cs="Arial"/>
          <w:color w:val="305AA5"/>
        </w:rPr>
      </w:pPr>
      <w:r>
        <w:rPr>
          <w:rFonts w:ascii="Arial" w:hAnsi="Arial" w:cs="Arial"/>
          <w:color w:val="305AA5"/>
        </w:rPr>
        <w:t>Maternity</w:t>
      </w:r>
      <w:r w:rsidR="000D6F73">
        <w:rPr>
          <w:rFonts w:ascii="Arial" w:hAnsi="Arial" w:cs="Arial"/>
          <w:color w:val="305AA5"/>
        </w:rPr>
        <w:t xml:space="preserve">, </w:t>
      </w:r>
      <w:r>
        <w:rPr>
          <w:rFonts w:ascii="Arial" w:hAnsi="Arial" w:cs="Arial"/>
          <w:color w:val="305AA5"/>
        </w:rPr>
        <w:t>Paternity</w:t>
      </w:r>
      <w:r w:rsidR="000D6F73">
        <w:rPr>
          <w:rFonts w:ascii="Arial" w:hAnsi="Arial" w:cs="Arial"/>
          <w:color w:val="305AA5"/>
        </w:rPr>
        <w:t xml:space="preserve"> and Adoption</w:t>
      </w:r>
    </w:p>
    <w:p w14:paraId="1DC456AC" w14:textId="2264BF27" w:rsidR="00427DB4" w:rsidRPr="00165289" w:rsidRDefault="003B380B" w:rsidP="00E519DA">
      <w:pPr>
        <w:rPr>
          <w:rFonts w:ascii="Arial" w:hAnsi="Arial" w:cs="Arial"/>
          <w:color w:val="000000"/>
          <w:sz w:val="20"/>
          <w:szCs w:val="20"/>
        </w:rPr>
      </w:pPr>
      <w:r w:rsidRPr="00E519DA">
        <w:rPr>
          <w:rFonts w:ascii="Arial" w:hAnsi="Arial" w:cs="Arial"/>
          <w:color w:val="000000"/>
          <w:sz w:val="20"/>
          <w:szCs w:val="20"/>
        </w:rPr>
        <w:t xml:space="preserve">We are committed to supporting you throughout any period of pregnancy </w:t>
      </w:r>
      <w:r w:rsidR="000D6F73">
        <w:rPr>
          <w:rFonts w:ascii="Arial" w:hAnsi="Arial" w:cs="Arial"/>
          <w:color w:val="000000"/>
          <w:sz w:val="20"/>
          <w:szCs w:val="20"/>
        </w:rPr>
        <w:t xml:space="preserve">or adoption, </w:t>
      </w:r>
      <w:r w:rsidRPr="00E519DA">
        <w:rPr>
          <w:rFonts w:ascii="Arial" w:hAnsi="Arial" w:cs="Arial"/>
          <w:color w:val="000000"/>
          <w:sz w:val="20"/>
          <w:szCs w:val="20"/>
        </w:rPr>
        <w:t xml:space="preserve">and </w:t>
      </w:r>
      <w:r w:rsidR="000D6F73">
        <w:rPr>
          <w:rFonts w:ascii="Arial" w:hAnsi="Arial" w:cs="Arial"/>
          <w:color w:val="000000"/>
          <w:sz w:val="20"/>
          <w:szCs w:val="20"/>
        </w:rPr>
        <w:t xml:space="preserve">in </w:t>
      </w:r>
      <w:r w:rsidRPr="00E519DA">
        <w:rPr>
          <w:rFonts w:ascii="Arial" w:hAnsi="Arial" w:cs="Arial"/>
          <w:color w:val="000000"/>
          <w:sz w:val="20"/>
          <w:szCs w:val="20"/>
        </w:rPr>
        <w:t>your responsibilities as a parent, offering generous support and maternity and paternity leave arrangements (above the statutory minimum</w:t>
      </w:r>
      <w:r w:rsidR="001C1450">
        <w:rPr>
          <w:rFonts w:ascii="Arial" w:hAnsi="Arial" w:cs="Arial"/>
          <w:color w:val="000000"/>
          <w:sz w:val="20"/>
          <w:szCs w:val="20"/>
        </w:rPr>
        <w:t xml:space="preserve"> where eligible</w:t>
      </w:r>
      <w:r w:rsidRPr="00E519DA">
        <w:rPr>
          <w:rFonts w:ascii="Arial" w:hAnsi="Arial" w:cs="Arial"/>
          <w:color w:val="000000"/>
          <w:sz w:val="20"/>
          <w:szCs w:val="20"/>
        </w:rPr>
        <w:t>), while continuing to recognise the positive contribution that you make.</w:t>
      </w:r>
    </w:p>
    <w:p w14:paraId="6C91E470" w14:textId="1A7C3192" w:rsidR="00E519DA" w:rsidRDefault="00E519DA" w:rsidP="00E519DA">
      <w:pPr>
        <w:rPr>
          <w:rFonts w:ascii="Arial" w:hAnsi="Arial" w:cs="Arial"/>
          <w:color w:val="305AA5"/>
        </w:rPr>
      </w:pPr>
      <w:r>
        <w:rPr>
          <w:rFonts w:ascii="Arial" w:hAnsi="Arial" w:cs="Arial"/>
          <w:color w:val="305AA5"/>
        </w:rPr>
        <w:t>S</w:t>
      </w:r>
      <w:r w:rsidR="004D2030">
        <w:rPr>
          <w:rFonts w:ascii="Arial" w:hAnsi="Arial" w:cs="Arial"/>
          <w:color w:val="305AA5"/>
        </w:rPr>
        <w:t>pecial Leave</w:t>
      </w:r>
    </w:p>
    <w:p w14:paraId="33F58151" w14:textId="77777777" w:rsidR="00CA4A48" w:rsidRPr="00E519DA" w:rsidRDefault="00D9409E" w:rsidP="00E519DA">
      <w:pPr>
        <w:rPr>
          <w:rFonts w:ascii="Arial" w:eastAsia="Times New Roman" w:hAnsi="Arial" w:cs="Arial"/>
          <w:color w:val="000000"/>
          <w:sz w:val="20"/>
          <w:szCs w:val="20"/>
          <w:lang w:eastAsia="en-GB"/>
        </w:rPr>
      </w:pPr>
      <w:r w:rsidRPr="00E519DA">
        <w:rPr>
          <w:rFonts w:ascii="Arial" w:eastAsia="Times New Roman" w:hAnsi="Arial" w:cs="Arial"/>
          <w:color w:val="000000"/>
          <w:sz w:val="20"/>
          <w:szCs w:val="20"/>
          <w:lang w:eastAsia="en-GB"/>
        </w:rPr>
        <w:t>Special l</w:t>
      </w:r>
      <w:r w:rsidR="00912A69" w:rsidRPr="00E519DA">
        <w:rPr>
          <w:rFonts w:ascii="Arial" w:eastAsia="Times New Roman" w:hAnsi="Arial" w:cs="Arial"/>
          <w:color w:val="000000"/>
          <w:sz w:val="20"/>
          <w:szCs w:val="20"/>
          <w:lang w:eastAsia="en-GB"/>
        </w:rPr>
        <w:t xml:space="preserve">eave </w:t>
      </w:r>
      <w:r w:rsidRPr="00E519DA">
        <w:rPr>
          <w:rFonts w:ascii="Arial" w:eastAsia="Times New Roman" w:hAnsi="Arial" w:cs="Arial"/>
          <w:color w:val="000000"/>
          <w:sz w:val="20"/>
          <w:szCs w:val="20"/>
          <w:lang w:eastAsia="en-GB"/>
        </w:rPr>
        <w:t xml:space="preserve">allows staff members to apply for time off </w:t>
      </w:r>
      <w:r w:rsidR="00D61974" w:rsidRPr="00E519DA">
        <w:rPr>
          <w:rFonts w:ascii="Arial" w:eastAsia="Times New Roman" w:hAnsi="Arial" w:cs="Arial"/>
          <w:color w:val="000000"/>
          <w:sz w:val="20"/>
          <w:szCs w:val="20"/>
          <w:lang w:eastAsia="en-GB"/>
        </w:rPr>
        <w:t xml:space="preserve">in addition to </w:t>
      </w:r>
      <w:r w:rsidRPr="00E519DA">
        <w:rPr>
          <w:rFonts w:ascii="Arial" w:eastAsia="Times New Roman" w:hAnsi="Arial" w:cs="Arial"/>
          <w:color w:val="000000"/>
          <w:sz w:val="20"/>
          <w:szCs w:val="20"/>
          <w:lang w:eastAsia="en-GB"/>
        </w:rPr>
        <w:t xml:space="preserve">annual leave in certain circumstances. Special leave can be granted with or without pay.  </w:t>
      </w:r>
    </w:p>
    <w:p w14:paraId="6C6ED82A" w14:textId="77777777" w:rsidR="00E519DA" w:rsidRDefault="00FE1D80" w:rsidP="00E519DA">
      <w:pPr>
        <w:spacing w:after="100" w:afterAutospacing="1" w:line="240" w:lineRule="auto"/>
        <w:rPr>
          <w:rFonts w:ascii="Arial" w:hAnsi="Arial" w:cs="Arial"/>
          <w:color w:val="40BCC8"/>
          <w:sz w:val="28"/>
          <w:szCs w:val="28"/>
        </w:rPr>
      </w:pPr>
      <w:r w:rsidRPr="004B29B1">
        <w:rPr>
          <w:rFonts w:ascii="Arial" w:hAnsi="Arial" w:cs="Arial"/>
          <w:noProof/>
          <w:lang w:eastAsia="en-GB"/>
        </w:rPr>
        <mc:AlternateContent>
          <mc:Choice Requires="wps">
            <w:drawing>
              <wp:anchor distT="0" distB="0" distL="114300" distR="114300" simplePos="0" relativeHeight="251692032" behindDoc="0" locked="0" layoutInCell="1" allowOverlap="1" wp14:anchorId="507F62C1" wp14:editId="41FC620D">
                <wp:simplePos x="0" y="0"/>
                <wp:positionH relativeFrom="margin">
                  <wp:align>left</wp:align>
                </wp:positionH>
                <wp:positionV relativeFrom="paragraph">
                  <wp:posOffset>122021</wp:posOffset>
                </wp:positionV>
                <wp:extent cx="6239510" cy="14605"/>
                <wp:effectExtent l="0" t="0" r="27940" b="23495"/>
                <wp:wrapNone/>
                <wp:docPr id="7" name="Straight Connector 7"/>
                <wp:cNvGraphicFramePr/>
                <a:graphic xmlns:a="http://schemas.openxmlformats.org/drawingml/2006/main">
                  <a:graphicData uri="http://schemas.microsoft.com/office/word/2010/wordprocessingShape">
                    <wps:wsp>
                      <wps:cNvCnPr/>
                      <wps:spPr>
                        <a:xfrm flipV="1">
                          <a:off x="0" y="0"/>
                          <a:ext cx="6239510" cy="14605"/>
                        </a:xfrm>
                        <a:prstGeom prst="line">
                          <a:avLst/>
                        </a:prstGeom>
                        <a:noFill/>
                        <a:ln w="6350" cap="flat" cmpd="sng" algn="ctr">
                          <a:solidFill>
                            <a:srgbClr val="305A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4FFF13" id="Straight Connector 7" o:spid="_x0000_s1026" style="position:absolute;flip:y;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6pt" to="491.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" strokecolor="#305aa5" strokeweight=".5pt">
                <v:stroke joinstyle="miter"/>
                <w10:wrap anchorx="margin"/>
              </v:line>
            </w:pict>
          </mc:Fallback>
        </mc:AlternateContent>
      </w:r>
    </w:p>
    <w:p w14:paraId="7367B7FE" w14:textId="77777777" w:rsidR="005102E2" w:rsidRPr="00CA4A48" w:rsidRDefault="005102E2" w:rsidP="00E519DA">
      <w:pPr>
        <w:spacing w:after="100" w:afterAutospacing="1" w:line="240" w:lineRule="auto"/>
        <w:rPr>
          <w:rFonts w:ascii="Arial" w:eastAsia="Times New Roman" w:hAnsi="Arial" w:cs="Arial"/>
          <w:color w:val="000000"/>
          <w:sz w:val="24"/>
          <w:szCs w:val="24"/>
          <w:lang w:eastAsia="en-GB"/>
        </w:rPr>
      </w:pPr>
      <w:r>
        <w:rPr>
          <w:rFonts w:ascii="Arial" w:hAnsi="Arial" w:cs="Arial"/>
          <w:color w:val="40BCC8"/>
          <w:sz w:val="28"/>
          <w:szCs w:val="28"/>
        </w:rPr>
        <w:t xml:space="preserve">EMPLOYEE DISCOUNTS </w:t>
      </w:r>
      <w:r w:rsidR="00BA14C3">
        <w:rPr>
          <w:rFonts w:ascii="Arial" w:hAnsi="Arial" w:cs="Arial"/>
          <w:color w:val="40BCC8"/>
          <w:sz w:val="28"/>
          <w:szCs w:val="28"/>
        </w:rPr>
        <w:t>SCHEME</w:t>
      </w:r>
    </w:p>
    <w:p w14:paraId="6D0A8B79" w14:textId="613A906D" w:rsidR="005102E2" w:rsidRPr="00E519DA" w:rsidRDefault="00BA14C3" w:rsidP="00E519DA">
      <w:pPr>
        <w:rPr>
          <w:rFonts w:ascii="Arial" w:hAnsi="Arial" w:cs="Arial"/>
          <w:color w:val="000000"/>
          <w:sz w:val="20"/>
          <w:szCs w:val="20"/>
        </w:rPr>
      </w:pPr>
      <w:r w:rsidRPr="00E519DA">
        <w:rPr>
          <w:rFonts w:ascii="Arial" w:eastAsia="Times New Roman" w:hAnsi="Arial" w:cs="Arial"/>
          <w:color w:val="000000"/>
          <w:sz w:val="20"/>
          <w:szCs w:val="20"/>
          <w:lang w:eastAsia="en-GB"/>
        </w:rPr>
        <w:t xml:space="preserve">We </w:t>
      </w:r>
      <w:r w:rsidR="005102E2" w:rsidRPr="00E519DA">
        <w:rPr>
          <w:rFonts w:ascii="Arial" w:hAnsi="Arial" w:cs="Arial"/>
          <w:color w:val="000000"/>
          <w:sz w:val="20"/>
          <w:szCs w:val="20"/>
        </w:rPr>
        <w:t>offer a range of value benefits to employees</w:t>
      </w:r>
      <w:r w:rsidRPr="00E519DA">
        <w:rPr>
          <w:rFonts w:ascii="Arial" w:hAnsi="Arial" w:cs="Arial"/>
          <w:color w:val="000000"/>
          <w:sz w:val="20"/>
          <w:szCs w:val="20"/>
        </w:rPr>
        <w:t xml:space="preserve">, </w:t>
      </w:r>
      <w:r w:rsidR="00D61974" w:rsidRPr="00E519DA">
        <w:rPr>
          <w:rFonts w:ascii="Arial" w:hAnsi="Arial" w:cs="Arial"/>
          <w:color w:val="000000"/>
          <w:sz w:val="20"/>
          <w:szCs w:val="20"/>
        </w:rPr>
        <w:t xml:space="preserve">discounts, </w:t>
      </w:r>
      <w:r w:rsidRPr="00E519DA">
        <w:rPr>
          <w:rFonts w:ascii="Arial" w:hAnsi="Arial" w:cs="Arial"/>
          <w:color w:val="000000"/>
          <w:sz w:val="20"/>
          <w:szCs w:val="20"/>
        </w:rPr>
        <w:t xml:space="preserve">offers and great </w:t>
      </w:r>
      <w:r w:rsidR="005102E2" w:rsidRPr="00E519DA">
        <w:rPr>
          <w:rFonts w:ascii="Arial" w:hAnsi="Arial" w:cs="Arial"/>
          <w:color w:val="000000"/>
          <w:sz w:val="20"/>
          <w:szCs w:val="20"/>
        </w:rPr>
        <w:t>savings on leisure, shopping, health and much more</w:t>
      </w:r>
      <w:r w:rsidR="001C1450">
        <w:rPr>
          <w:rFonts w:ascii="Arial" w:hAnsi="Arial" w:cs="Arial"/>
          <w:color w:val="000000"/>
          <w:sz w:val="20"/>
          <w:szCs w:val="20"/>
        </w:rPr>
        <w:t>.</w:t>
      </w:r>
    </w:p>
    <w:p w14:paraId="6B746921" w14:textId="77777777" w:rsidR="00427DB4" w:rsidRDefault="00427DB4" w:rsidP="00E519DA">
      <w:pPr>
        <w:spacing w:after="100" w:afterAutospacing="1" w:line="240" w:lineRule="auto"/>
        <w:rPr>
          <w:rFonts w:ascii="Arial" w:hAnsi="Arial" w:cs="Arial"/>
          <w:color w:val="40BCC8"/>
          <w:sz w:val="28"/>
          <w:szCs w:val="28"/>
        </w:rPr>
      </w:pPr>
    </w:p>
    <w:p w14:paraId="48959911" w14:textId="1A773D39" w:rsidR="00386481" w:rsidRDefault="00E519DA" w:rsidP="00E519DA">
      <w:pPr>
        <w:spacing w:after="100" w:afterAutospacing="1" w:line="240" w:lineRule="auto"/>
        <w:rPr>
          <w:rFonts w:ascii="Arial" w:hAnsi="Arial" w:cs="Arial"/>
          <w:color w:val="40BCC8"/>
          <w:sz w:val="28"/>
          <w:szCs w:val="28"/>
        </w:rPr>
      </w:pPr>
      <w:r w:rsidRPr="004B29B1">
        <w:rPr>
          <w:rFonts w:ascii="Arial" w:hAnsi="Arial" w:cs="Arial"/>
          <w:noProof/>
          <w:lang w:eastAsia="en-GB"/>
        </w:rPr>
        <w:lastRenderedPageBreak/>
        <mc:AlternateContent>
          <mc:Choice Requires="wps">
            <w:drawing>
              <wp:anchor distT="0" distB="0" distL="114300" distR="114300" simplePos="0" relativeHeight="251687936" behindDoc="0" locked="0" layoutInCell="1" allowOverlap="1" wp14:anchorId="0A4A61B2" wp14:editId="62929C64">
                <wp:simplePos x="0" y="0"/>
                <wp:positionH relativeFrom="margin">
                  <wp:posOffset>-635</wp:posOffset>
                </wp:positionH>
                <wp:positionV relativeFrom="paragraph">
                  <wp:posOffset>-325044</wp:posOffset>
                </wp:positionV>
                <wp:extent cx="6239713" cy="14630"/>
                <wp:effectExtent l="0" t="0" r="27940" b="23495"/>
                <wp:wrapNone/>
                <wp:docPr id="16" name="Straight Connector 16"/>
                <wp:cNvGraphicFramePr/>
                <a:graphic xmlns:a="http://schemas.openxmlformats.org/drawingml/2006/main">
                  <a:graphicData uri="http://schemas.microsoft.com/office/word/2010/wordprocessingShape">
                    <wps:wsp>
                      <wps:cNvCnPr/>
                      <wps:spPr>
                        <a:xfrm flipV="1">
                          <a:off x="0" y="0"/>
                          <a:ext cx="6239713" cy="14630"/>
                        </a:xfrm>
                        <a:prstGeom prst="line">
                          <a:avLst/>
                        </a:prstGeom>
                        <a:noFill/>
                        <a:ln w="6350" cap="flat" cmpd="sng" algn="ctr">
                          <a:solidFill>
                            <a:srgbClr val="305A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84FD5D" id="Straight Connector 16" o:spid="_x0000_s1026" style="position:absolute;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5.6pt" to="491.2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" strokecolor="#305aa5" strokeweight=".5pt">
                <v:stroke joinstyle="miter"/>
                <w10:wrap anchorx="margin"/>
              </v:line>
            </w:pict>
          </mc:Fallback>
        </mc:AlternateContent>
      </w:r>
      <w:r w:rsidR="00386481" w:rsidRPr="00386481">
        <w:rPr>
          <w:rFonts w:ascii="Arial" w:hAnsi="Arial" w:cs="Arial"/>
          <w:color w:val="40BCC8"/>
          <w:sz w:val="28"/>
          <w:szCs w:val="28"/>
        </w:rPr>
        <w:t>CAR PARKING FACILITIES</w:t>
      </w:r>
    </w:p>
    <w:p w14:paraId="2E1E019C" w14:textId="77777777" w:rsidR="00386481" w:rsidRPr="00E519DA" w:rsidRDefault="00386481" w:rsidP="00E519DA">
      <w:pPr>
        <w:rPr>
          <w:rFonts w:ascii="Arial" w:hAnsi="Arial" w:cs="Arial"/>
          <w:color w:val="000000"/>
          <w:sz w:val="20"/>
          <w:szCs w:val="20"/>
        </w:rPr>
      </w:pPr>
      <w:r w:rsidRPr="00E519DA">
        <w:rPr>
          <w:rFonts w:ascii="Arial" w:hAnsi="Arial" w:cs="Arial"/>
          <w:color w:val="000000"/>
          <w:sz w:val="20"/>
          <w:szCs w:val="20"/>
        </w:rPr>
        <w:t xml:space="preserve">All SPS places of work have </w:t>
      </w:r>
      <w:r w:rsidR="00085D82" w:rsidRPr="00E519DA">
        <w:rPr>
          <w:rFonts w:ascii="Arial" w:hAnsi="Arial" w:cs="Arial"/>
          <w:color w:val="000000"/>
          <w:sz w:val="20"/>
          <w:szCs w:val="20"/>
        </w:rPr>
        <w:t xml:space="preserve">free </w:t>
      </w:r>
      <w:r w:rsidRPr="00E519DA">
        <w:rPr>
          <w:rFonts w:ascii="Arial" w:hAnsi="Arial" w:cs="Arial"/>
          <w:color w:val="000000"/>
          <w:sz w:val="20"/>
          <w:szCs w:val="20"/>
        </w:rPr>
        <w:t xml:space="preserve">staff </w:t>
      </w:r>
      <w:r w:rsidR="004A1B26">
        <w:rPr>
          <w:rFonts w:ascii="Arial" w:hAnsi="Arial" w:cs="Arial"/>
          <w:color w:val="000000"/>
          <w:sz w:val="20"/>
          <w:szCs w:val="20"/>
        </w:rPr>
        <w:t xml:space="preserve">car </w:t>
      </w:r>
      <w:r w:rsidRPr="00E519DA">
        <w:rPr>
          <w:rFonts w:ascii="Arial" w:hAnsi="Arial" w:cs="Arial"/>
          <w:color w:val="000000"/>
          <w:sz w:val="20"/>
          <w:szCs w:val="20"/>
        </w:rPr>
        <w:t>parking</w:t>
      </w:r>
      <w:r w:rsidR="004A1B26">
        <w:rPr>
          <w:rFonts w:ascii="Arial" w:hAnsi="Arial" w:cs="Arial"/>
          <w:color w:val="000000"/>
          <w:sz w:val="20"/>
          <w:szCs w:val="20"/>
        </w:rPr>
        <w:t xml:space="preserve"> and cycling</w:t>
      </w:r>
      <w:r w:rsidRPr="00E519DA">
        <w:rPr>
          <w:rFonts w:ascii="Arial" w:hAnsi="Arial" w:cs="Arial"/>
          <w:color w:val="000000"/>
          <w:sz w:val="20"/>
          <w:szCs w:val="20"/>
        </w:rPr>
        <w:t xml:space="preserve"> facilities.  </w:t>
      </w:r>
    </w:p>
    <w:p w14:paraId="50308EBE" w14:textId="77777777" w:rsidR="00E519DA" w:rsidRDefault="00E519DA" w:rsidP="00E519DA">
      <w:pPr>
        <w:rPr>
          <w:rFonts w:ascii="Arial" w:hAnsi="Arial" w:cs="Arial"/>
          <w:color w:val="40BCC8"/>
          <w:sz w:val="28"/>
          <w:szCs w:val="28"/>
        </w:rPr>
      </w:pPr>
      <w:r w:rsidRPr="004B29B1">
        <w:rPr>
          <w:rFonts w:ascii="Arial" w:hAnsi="Arial" w:cs="Arial"/>
          <w:noProof/>
          <w:lang w:eastAsia="en-GB"/>
        </w:rPr>
        <mc:AlternateContent>
          <mc:Choice Requires="wps">
            <w:drawing>
              <wp:anchor distT="0" distB="0" distL="114300" distR="114300" simplePos="0" relativeHeight="251685888" behindDoc="0" locked="0" layoutInCell="1" allowOverlap="1" wp14:anchorId="2D86810B" wp14:editId="1C115F3C">
                <wp:simplePos x="0" y="0"/>
                <wp:positionH relativeFrom="margin">
                  <wp:posOffset>-635</wp:posOffset>
                </wp:positionH>
                <wp:positionV relativeFrom="paragraph">
                  <wp:posOffset>140818</wp:posOffset>
                </wp:positionV>
                <wp:extent cx="6239713" cy="14630"/>
                <wp:effectExtent l="0" t="0" r="27940" b="23495"/>
                <wp:wrapNone/>
                <wp:docPr id="15" name="Straight Connector 15"/>
                <wp:cNvGraphicFramePr/>
                <a:graphic xmlns:a="http://schemas.openxmlformats.org/drawingml/2006/main">
                  <a:graphicData uri="http://schemas.microsoft.com/office/word/2010/wordprocessingShape">
                    <wps:wsp>
                      <wps:cNvCnPr/>
                      <wps:spPr>
                        <a:xfrm flipV="1">
                          <a:off x="0" y="0"/>
                          <a:ext cx="6239713" cy="14630"/>
                        </a:xfrm>
                        <a:prstGeom prst="line">
                          <a:avLst/>
                        </a:prstGeom>
                        <a:noFill/>
                        <a:ln w="6350" cap="flat" cmpd="sng" algn="ctr">
                          <a:solidFill>
                            <a:srgbClr val="305A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1D69E6" id="Straight Connector 15" o:spid="_x0000_s1026" style="position:absolute;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11.1pt" to="491.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" strokecolor="#305aa5" strokeweight=".5pt">
                <v:stroke joinstyle="miter"/>
                <w10:wrap anchorx="margin"/>
              </v:line>
            </w:pict>
          </mc:Fallback>
        </mc:AlternateContent>
      </w:r>
    </w:p>
    <w:p w14:paraId="71E0FD64" w14:textId="77777777" w:rsidR="005102E2" w:rsidRDefault="005102E2" w:rsidP="00E519DA">
      <w:pPr>
        <w:rPr>
          <w:rFonts w:ascii="Arial" w:hAnsi="Arial" w:cs="Arial"/>
          <w:color w:val="40BCC8"/>
          <w:sz w:val="28"/>
          <w:szCs w:val="28"/>
        </w:rPr>
      </w:pPr>
      <w:r>
        <w:rPr>
          <w:rFonts w:ascii="Arial" w:hAnsi="Arial" w:cs="Arial"/>
          <w:color w:val="40BCC8"/>
          <w:sz w:val="28"/>
          <w:szCs w:val="28"/>
        </w:rPr>
        <w:t>HEATH AND WELLBEING</w:t>
      </w:r>
    </w:p>
    <w:p w14:paraId="5F65D485" w14:textId="01CFB1B5" w:rsidR="004D2030" w:rsidRPr="00250CE9" w:rsidRDefault="004D2030" w:rsidP="00E519DA">
      <w:pPr>
        <w:rPr>
          <w:rFonts w:ascii="Arial" w:hAnsi="Arial" w:cs="Arial"/>
          <w:color w:val="305AA5"/>
        </w:rPr>
      </w:pPr>
      <w:r w:rsidRPr="00250CE9">
        <w:rPr>
          <w:rFonts w:ascii="Arial" w:hAnsi="Arial" w:cs="Arial"/>
          <w:color w:val="305AA5"/>
        </w:rPr>
        <w:t xml:space="preserve">Sick </w:t>
      </w:r>
      <w:r w:rsidR="00F83350">
        <w:rPr>
          <w:rFonts w:ascii="Arial" w:hAnsi="Arial" w:cs="Arial"/>
          <w:color w:val="305AA5"/>
        </w:rPr>
        <w:t xml:space="preserve">Absence </w:t>
      </w:r>
      <w:r w:rsidRPr="00250CE9">
        <w:rPr>
          <w:rFonts w:ascii="Arial" w:hAnsi="Arial" w:cs="Arial"/>
          <w:color w:val="305AA5"/>
        </w:rPr>
        <w:t>Provision</w:t>
      </w:r>
    </w:p>
    <w:p w14:paraId="70518E24" w14:textId="77777777" w:rsidR="00F83350" w:rsidRDefault="00F83350" w:rsidP="00F83350">
      <w:pPr>
        <w:spacing w:after="100" w:afterAutospacing="1"/>
        <w:rPr>
          <w:rFonts w:ascii="Verdana" w:hAnsi="Verdana"/>
          <w:color w:val="000000"/>
          <w:sz w:val="20"/>
          <w:szCs w:val="20"/>
          <w:lang w:eastAsia="en-GB"/>
        </w:rPr>
      </w:pPr>
      <w:r>
        <w:rPr>
          <w:rFonts w:ascii="Arial" w:hAnsi="Arial" w:cs="Arial"/>
          <w:color w:val="000000"/>
          <w:sz w:val="20"/>
          <w:szCs w:val="20"/>
          <w:lang w:eastAsia="en-GB"/>
        </w:rPr>
        <w:t xml:space="preserve">We provide an Occupational Sick Pay scheme where sick absence on full pay may be granted for up to 6 months of any </w:t>
      </w:r>
      <w:proofErr w:type="gramStart"/>
      <w:r>
        <w:rPr>
          <w:rFonts w:ascii="Arial" w:hAnsi="Arial" w:cs="Arial"/>
          <w:color w:val="000000"/>
          <w:sz w:val="20"/>
          <w:szCs w:val="20"/>
          <w:lang w:eastAsia="en-GB"/>
        </w:rPr>
        <w:t>12 month</w:t>
      </w:r>
      <w:proofErr w:type="gramEnd"/>
      <w:r>
        <w:rPr>
          <w:rFonts w:ascii="Arial" w:hAnsi="Arial" w:cs="Arial"/>
          <w:color w:val="000000"/>
          <w:sz w:val="20"/>
          <w:szCs w:val="20"/>
          <w:lang w:eastAsia="en-GB"/>
        </w:rPr>
        <w:t xml:space="preserve"> period and thereafter sick leave on half pay, subject to a maximum of 12 months’ sick leave in any 4 year period.</w:t>
      </w:r>
      <w:r>
        <w:rPr>
          <w:rFonts w:ascii="Verdana" w:hAnsi="Verdana"/>
          <w:color w:val="000000"/>
          <w:sz w:val="20"/>
          <w:szCs w:val="20"/>
          <w:lang w:eastAsia="en-GB"/>
        </w:rPr>
        <w:t> </w:t>
      </w:r>
      <w:r>
        <w:rPr>
          <w:rFonts w:ascii="Arial" w:hAnsi="Arial" w:cs="Arial"/>
          <w:color w:val="000000"/>
          <w:sz w:val="20"/>
          <w:szCs w:val="20"/>
          <w:lang w:eastAsia="en-GB"/>
        </w:rPr>
        <w:t> </w:t>
      </w:r>
    </w:p>
    <w:p w14:paraId="1753477A" w14:textId="77777777" w:rsidR="005102E2" w:rsidRPr="00320A90" w:rsidRDefault="005102E2" w:rsidP="00E519DA">
      <w:pPr>
        <w:rPr>
          <w:rFonts w:ascii="Arial" w:hAnsi="Arial" w:cs="Arial"/>
          <w:color w:val="305AA5"/>
        </w:rPr>
      </w:pPr>
      <w:r w:rsidRPr="00320A90">
        <w:rPr>
          <w:rFonts w:ascii="Arial" w:hAnsi="Arial" w:cs="Arial"/>
          <w:color w:val="305AA5"/>
        </w:rPr>
        <w:t>E</w:t>
      </w:r>
      <w:r w:rsidR="00320A90">
        <w:rPr>
          <w:rFonts w:ascii="Arial" w:hAnsi="Arial" w:cs="Arial"/>
          <w:color w:val="305AA5"/>
        </w:rPr>
        <w:t>ye</w:t>
      </w:r>
      <w:r w:rsidR="00CA4A48">
        <w:rPr>
          <w:rFonts w:ascii="Arial" w:hAnsi="Arial" w:cs="Arial"/>
          <w:color w:val="305AA5"/>
        </w:rPr>
        <w:t xml:space="preserve"> C</w:t>
      </w:r>
      <w:r w:rsidR="00320A90">
        <w:rPr>
          <w:rFonts w:ascii="Arial" w:hAnsi="Arial" w:cs="Arial"/>
          <w:color w:val="305AA5"/>
        </w:rPr>
        <w:t>are Plan</w:t>
      </w:r>
    </w:p>
    <w:p w14:paraId="70E9D93A" w14:textId="77777777" w:rsidR="005E1FF8" w:rsidRPr="00E519DA" w:rsidRDefault="005E1FF8" w:rsidP="00E519DA">
      <w:pPr>
        <w:spacing w:after="100" w:afterAutospacing="1" w:line="240" w:lineRule="auto"/>
        <w:rPr>
          <w:rFonts w:ascii="Arial" w:eastAsia="Times New Roman" w:hAnsi="Arial" w:cs="Arial"/>
          <w:color w:val="000000"/>
          <w:sz w:val="20"/>
          <w:szCs w:val="20"/>
          <w:lang w:eastAsia="en-GB"/>
        </w:rPr>
      </w:pPr>
      <w:r w:rsidRPr="00E519DA">
        <w:rPr>
          <w:rFonts w:ascii="Arial" w:eastAsia="Times New Roman" w:hAnsi="Arial" w:cs="Arial"/>
          <w:color w:val="000000"/>
          <w:sz w:val="20"/>
          <w:szCs w:val="20"/>
          <w:lang w:eastAsia="en-GB"/>
        </w:rPr>
        <w:t>We provide free eyesight tests for staff and where prescription spectacles are needed for particular work tasks, you can choose from a range of styles without charge.</w:t>
      </w:r>
    </w:p>
    <w:p w14:paraId="563F71F7" w14:textId="04EDC0F9" w:rsidR="005102E2" w:rsidRPr="00320A90" w:rsidRDefault="005102E2" w:rsidP="00E519DA">
      <w:pPr>
        <w:rPr>
          <w:rFonts w:ascii="Arial" w:hAnsi="Arial" w:cs="Arial"/>
          <w:color w:val="305AA5"/>
        </w:rPr>
      </w:pPr>
      <w:r w:rsidRPr="00320A90">
        <w:rPr>
          <w:rFonts w:ascii="Arial" w:hAnsi="Arial" w:cs="Arial"/>
          <w:color w:val="305AA5"/>
        </w:rPr>
        <w:t>E</w:t>
      </w:r>
      <w:r w:rsidR="00320A90">
        <w:rPr>
          <w:rFonts w:ascii="Arial" w:hAnsi="Arial" w:cs="Arial"/>
          <w:color w:val="305AA5"/>
        </w:rPr>
        <w:t>mployee Well</w:t>
      </w:r>
      <w:r w:rsidR="00992D90">
        <w:rPr>
          <w:rFonts w:ascii="Arial" w:hAnsi="Arial" w:cs="Arial"/>
          <w:color w:val="305AA5"/>
        </w:rPr>
        <w:t>be</w:t>
      </w:r>
      <w:r w:rsidR="00320A90">
        <w:rPr>
          <w:rFonts w:ascii="Arial" w:hAnsi="Arial" w:cs="Arial"/>
          <w:color w:val="305AA5"/>
        </w:rPr>
        <w:t xml:space="preserve">ing Programme </w:t>
      </w:r>
      <w:r w:rsidRPr="00320A90">
        <w:rPr>
          <w:rFonts w:ascii="Arial" w:hAnsi="Arial" w:cs="Arial"/>
          <w:color w:val="305AA5"/>
        </w:rPr>
        <w:t>(EWP)</w:t>
      </w:r>
    </w:p>
    <w:p w14:paraId="5B040026" w14:textId="3CABCFF8" w:rsidR="005E1FF8" w:rsidRPr="00E519DA" w:rsidRDefault="005E1FF8" w:rsidP="00E519DA">
      <w:pPr>
        <w:spacing w:after="100" w:afterAutospacing="1" w:line="240" w:lineRule="auto"/>
        <w:rPr>
          <w:rFonts w:ascii="Arial" w:eastAsia="Times New Roman" w:hAnsi="Arial" w:cs="Arial"/>
          <w:color w:val="000000"/>
          <w:sz w:val="20"/>
          <w:szCs w:val="20"/>
          <w:lang w:eastAsia="en-GB"/>
        </w:rPr>
      </w:pPr>
      <w:r w:rsidRPr="00E519DA">
        <w:rPr>
          <w:rFonts w:ascii="Arial" w:eastAsia="Times New Roman" w:hAnsi="Arial" w:cs="Arial"/>
          <w:color w:val="000000"/>
          <w:sz w:val="20"/>
          <w:szCs w:val="20"/>
          <w:lang w:eastAsia="en-GB"/>
        </w:rPr>
        <w:t>Balancing the demands of work and your personal life is not always easy.  Our Employee Assistance Programme is a free confidential 24</w:t>
      </w:r>
      <w:r w:rsidR="00992D90">
        <w:rPr>
          <w:rFonts w:ascii="Arial" w:eastAsia="Times New Roman" w:hAnsi="Arial" w:cs="Arial"/>
          <w:color w:val="000000"/>
          <w:sz w:val="20"/>
          <w:szCs w:val="20"/>
          <w:lang w:eastAsia="en-GB"/>
        </w:rPr>
        <w:t>-</w:t>
      </w:r>
      <w:r w:rsidRPr="00E519DA">
        <w:rPr>
          <w:rFonts w:ascii="Arial" w:eastAsia="Times New Roman" w:hAnsi="Arial" w:cs="Arial"/>
          <w:color w:val="000000"/>
          <w:sz w:val="20"/>
          <w:szCs w:val="20"/>
          <w:lang w:eastAsia="en-GB"/>
        </w:rPr>
        <w:t>hour service providing specialist support and information for you and your immediate family on life management, health information and personal support for the times when you need it most.</w:t>
      </w:r>
      <w:r w:rsidR="00437701">
        <w:rPr>
          <w:rFonts w:ascii="Arial" w:eastAsia="Times New Roman" w:hAnsi="Arial" w:cs="Arial"/>
          <w:color w:val="000000"/>
          <w:sz w:val="20"/>
          <w:szCs w:val="20"/>
          <w:lang w:eastAsia="en-GB"/>
        </w:rPr>
        <w:t xml:space="preserve"> This service also offers free confidential counselling sessions.</w:t>
      </w:r>
    </w:p>
    <w:p w14:paraId="43868F77" w14:textId="77777777" w:rsidR="005102E2" w:rsidRPr="00320A90" w:rsidRDefault="00B404BA" w:rsidP="00E519DA">
      <w:pPr>
        <w:rPr>
          <w:rFonts w:ascii="Arial" w:hAnsi="Arial" w:cs="Arial"/>
          <w:color w:val="305AA5"/>
        </w:rPr>
      </w:pPr>
      <w:hyperlink r:id="rId10" w:anchor="lifestyle" w:history="1">
        <w:r w:rsidR="005102E2" w:rsidRPr="00320A90">
          <w:rPr>
            <w:rFonts w:ascii="Arial" w:hAnsi="Arial" w:cs="Arial"/>
            <w:color w:val="305AA5"/>
          </w:rPr>
          <w:t>Lifestyle Screening</w:t>
        </w:r>
      </w:hyperlink>
    </w:p>
    <w:p w14:paraId="1C3AA405" w14:textId="48A01499" w:rsidR="00627A53" w:rsidRPr="00E519DA" w:rsidRDefault="005102E2" w:rsidP="00E519DA">
      <w:pPr>
        <w:rPr>
          <w:rFonts w:ascii="Arial" w:hAnsi="Arial" w:cs="Arial"/>
          <w:color w:val="000000"/>
          <w:sz w:val="20"/>
          <w:szCs w:val="20"/>
        </w:rPr>
      </w:pPr>
      <w:r w:rsidRPr="00E519DA">
        <w:rPr>
          <w:rFonts w:ascii="Arial" w:hAnsi="Arial" w:cs="Arial"/>
          <w:color w:val="000000"/>
          <w:sz w:val="20"/>
          <w:szCs w:val="20"/>
        </w:rPr>
        <w:t>To promote and encourage healthy lifestyles SPS have introduced health screening for staff once every three years</w:t>
      </w:r>
      <w:r w:rsidR="00437701">
        <w:rPr>
          <w:rFonts w:ascii="Arial" w:hAnsi="Arial" w:cs="Arial"/>
          <w:color w:val="000000"/>
          <w:sz w:val="20"/>
          <w:szCs w:val="20"/>
        </w:rPr>
        <w:t xml:space="preserve"> including tests to identify your blood pressure, BMI, waist/hip ratio and cholesterol</w:t>
      </w:r>
      <w:r w:rsidRPr="00E519DA">
        <w:rPr>
          <w:rFonts w:ascii="Arial" w:hAnsi="Arial" w:cs="Arial"/>
          <w:color w:val="000000"/>
          <w:sz w:val="20"/>
          <w:szCs w:val="20"/>
        </w:rPr>
        <w:t>.</w:t>
      </w:r>
    </w:p>
    <w:p w14:paraId="10B31ADA" w14:textId="77777777" w:rsidR="00250CE9" w:rsidRDefault="00250CE9" w:rsidP="00E519DA">
      <w:pPr>
        <w:rPr>
          <w:rFonts w:ascii="Arial" w:hAnsi="Arial" w:cs="Arial"/>
          <w:color w:val="305AA5"/>
        </w:rPr>
      </w:pPr>
      <w:r w:rsidRPr="00CA4A48">
        <w:rPr>
          <w:rFonts w:ascii="Arial" w:hAnsi="Arial" w:cs="Arial"/>
          <w:color w:val="305AA5"/>
        </w:rPr>
        <w:lastRenderedPageBreak/>
        <w:t xml:space="preserve">Gym </w:t>
      </w:r>
    </w:p>
    <w:p w14:paraId="4219D82A" w14:textId="77777777" w:rsidR="00250CE9" w:rsidRPr="00E519DA" w:rsidRDefault="00250CE9" w:rsidP="00E519DA">
      <w:pPr>
        <w:rPr>
          <w:rFonts w:ascii="Arial" w:hAnsi="Arial" w:cs="Arial"/>
          <w:color w:val="000000"/>
          <w:sz w:val="20"/>
          <w:szCs w:val="20"/>
        </w:rPr>
      </w:pPr>
      <w:r w:rsidRPr="00E519DA">
        <w:rPr>
          <w:rFonts w:ascii="Arial" w:hAnsi="Arial" w:cs="Arial"/>
          <w:color w:val="000000"/>
          <w:sz w:val="20"/>
          <w:szCs w:val="20"/>
        </w:rPr>
        <w:t>Many of our sites offer free staff gymnasiums.</w:t>
      </w:r>
    </w:p>
    <w:p w14:paraId="74869B39" w14:textId="77777777" w:rsidR="005102E2" w:rsidRPr="00320A90" w:rsidRDefault="00B404BA" w:rsidP="00E519DA">
      <w:pPr>
        <w:rPr>
          <w:rFonts w:ascii="Arial" w:hAnsi="Arial" w:cs="Arial"/>
          <w:color w:val="305AA5"/>
        </w:rPr>
      </w:pPr>
      <w:hyperlink r:id="rId11" w:history="1">
        <w:r w:rsidR="005102E2" w:rsidRPr="00320A90">
          <w:rPr>
            <w:rFonts w:ascii="Arial" w:hAnsi="Arial" w:cs="Arial"/>
            <w:color w:val="305AA5"/>
          </w:rPr>
          <w:t>Cycle to Work</w:t>
        </w:r>
      </w:hyperlink>
    </w:p>
    <w:p w14:paraId="6AFDBCFC" w14:textId="27FF0C09" w:rsidR="00C961FA" w:rsidRPr="00E519DA" w:rsidRDefault="00D62A75" w:rsidP="00E519DA">
      <w:pPr>
        <w:spacing w:after="100" w:afterAutospacing="1" w:line="240" w:lineRule="auto"/>
        <w:rPr>
          <w:rFonts w:ascii="Arial" w:hAnsi="Arial" w:cs="Arial"/>
          <w:color w:val="000000"/>
          <w:sz w:val="20"/>
          <w:szCs w:val="20"/>
        </w:rPr>
      </w:pPr>
      <w:r>
        <w:rPr>
          <w:rFonts w:ascii="Arial" w:hAnsi="Arial" w:cs="Arial"/>
          <w:color w:val="000000"/>
          <w:sz w:val="20"/>
          <w:szCs w:val="20"/>
        </w:rPr>
        <w:t xml:space="preserve">SPS, at times, </w:t>
      </w:r>
      <w:r w:rsidR="00085D82" w:rsidRPr="00E519DA">
        <w:rPr>
          <w:rFonts w:ascii="Arial" w:hAnsi="Arial" w:cs="Arial"/>
          <w:color w:val="000000"/>
          <w:sz w:val="20"/>
          <w:szCs w:val="20"/>
        </w:rPr>
        <w:t>operate</w:t>
      </w:r>
      <w:r>
        <w:rPr>
          <w:rFonts w:ascii="Arial" w:hAnsi="Arial" w:cs="Arial"/>
          <w:color w:val="000000"/>
          <w:sz w:val="20"/>
          <w:szCs w:val="20"/>
        </w:rPr>
        <w:t>s</w:t>
      </w:r>
      <w:r w:rsidR="00085D82" w:rsidRPr="00E519DA">
        <w:rPr>
          <w:rFonts w:ascii="Arial" w:hAnsi="Arial" w:cs="Arial"/>
          <w:color w:val="000000"/>
          <w:sz w:val="20"/>
          <w:szCs w:val="20"/>
        </w:rPr>
        <w:t xml:space="preserve"> </w:t>
      </w:r>
      <w:r w:rsidR="00A9171C" w:rsidRPr="00E519DA">
        <w:rPr>
          <w:rFonts w:ascii="Arial" w:hAnsi="Arial" w:cs="Arial"/>
          <w:color w:val="000000"/>
          <w:sz w:val="20"/>
          <w:szCs w:val="20"/>
        </w:rPr>
        <w:t>a</w:t>
      </w:r>
      <w:r w:rsidR="00320A90" w:rsidRPr="00E519DA">
        <w:rPr>
          <w:rFonts w:ascii="Arial" w:hAnsi="Arial" w:cs="Arial"/>
          <w:color w:val="000000"/>
          <w:sz w:val="20"/>
          <w:szCs w:val="20"/>
        </w:rPr>
        <w:t xml:space="preserve"> cycle to work scheme</w:t>
      </w:r>
      <w:r w:rsidR="00085D82" w:rsidRPr="00E519DA">
        <w:rPr>
          <w:rFonts w:ascii="Arial" w:hAnsi="Arial" w:cs="Arial"/>
          <w:color w:val="000000"/>
          <w:sz w:val="20"/>
          <w:szCs w:val="20"/>
        </w:rPr>
        <w:t>. This</w:t>
      </w:r>
      <w:r w:rsidR="00320A90" w:rsidRPr="00E519DA">
        <w:rPr>
          <w:rFonts w:ascii="Arial" w:hAnsi="Arial" w:cs="Arial"/>
          <w:color w:val="000000"/>
          <w:sz w:val="20"/>
          <w:szCs w:val="20"/>
        </w:rPr>
        <w:t xml:space="preserve"> allows staff members to </w:t>
      </w:r>
      <w:r w:rsidR="0056323A">
        <w:rPr>
          <w:rFonts w:ascii="Arial" w:hAnsi="Arial" w:cs="Arial"/>
          <w:color w:val="000000"/>
          <w:sz w:val="20"/>
          <w:szCs w:val="20"/>
        </w:rPr>
        <w:t>make</w:t>
      </w:r>
      <w:r w:rsidR="00A9171C" w:rsidRPr="00E519DA">
        <w:rPr>
          <w:rFonts w:ascii="Arial" w:hAnsi="Arial" w:cs="Arial"/>
          <w:color w:val="000000"/>
          <w:sz w:val="20"/>
          <w:szCs w:val="20"/>
        </w:rPr>
        <w:t xml:space="preserve"> </w:t>
      </w:r>
      <w:r w:rsidR="0056323A">
        <w:rPr>
          <w:rFonts w:ascii="Arial" w:hAnsi="Arial" w:cs="Arial"/>
          <w:color w:val="000000"/>
          <w:sz w:val="20"/>
          <w:szCs w:val="20"/>
        </w:rPr>
        <w:t xml:space="preserve">tax and NI savings through </w:t>
      </w:r>
      <w:r w:rsidR="00A9171C" w:rsidRPr="00E519DA">
        <w:rPr>
          <w:rFonts w:ascii="Arial" w:hAnsi="Arial" w:cs="Arial"/>
          <w:color w:val="000000"/>
          <w:sz w:val="20"/>
          <w:szCs w:val="20"/>
        </w:rPr>
        <w:t>salary sacrifice</w:t>
      </w:r>
      <w:r w:rsidR="00770C66">
        <w:rPr>
          <w:rFonts w:ascii="Arial" w:hAnsi="Arial" w:cs="Arial"/>
          <w:color w:val="000000"/>
          <w:sz w:val="20"/>
          <w:szCs w:val="20"/>
        </w:rPr>
        <w:t>.</w:t>
      </w:r>
      <w:r w:rsidR="0056323A">
        <w:rPr>
          <w:rFonts w:ascii="Arial" w:hAnsi="Arial" w:cs="Arial"/>
          <w:color w:val="000000"/>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D62A75" w:rsidRPr="00E519DA" w14:paraId="3BA3E0A5" w14:textId="77777777" w:rsidTr="00CF2ACA">
        <w:trPr>
          <w:tblCellSpacing w:w="15" w:type="dxa"/>
        </w:trPr>
        <w:tc>
          <w:tcPr>
            <w:tcW w:w="0" w:type="auto"/>
            <w:vAlign w:val="center"/>
          </w:tcPr>
          <w:p w14:paraId="23480350" w14:textId="53260CDC" w:rsidR="00D62A75" w:rsidRPr="00E519DA" w:rsidRDefault="00D62A75" w:rsidP="00E519DA">
            <w:pPr>
              <w:spacing w:after="0" w:line="240" w:lineRule="auto"/>
              <w:rPr>
                <w:rFonts w:ascii="Times New Roman" w:eastAsia="Times New Roman" w:hAnsi="Times New Roman" w:cs="Times New Roman"/>
                <w:b/>
                <w:bCs/>
                <w:sz w:val="20"/>
                <w:szCs w:val="20"/>
                <w:lang w:eastAsia="en-GB"/>
              </w:rPr>
            </w:pPr>
          </w:p>
        </w:tc>
        <w:tc>
          <w:tcPr>
            <w:tcW w:w="0" w:type="auto"/>
          </w:tcPr>
          <w:p w14:paraId="554C6353" w14:textId="77777777" w:rsidR="00D62A75" w:rsidRPr="00E519DA" w:rsidRDefault="00D62A75" w:rsidP="00E519DA">
            <w:pPr>
              <w:spacing w:after="0" w:line="240" w:lineRule="auto"/>
              <w:rPr>
                <w:rFonts w:ascii="Times New Roman" w:eastAsia="Times New Roman" w:hAnsi="Times New Roman" w:cs="Times New Roman"/>
                <w:sz w:val="20"/>
                <w:szCs w:val="20"/>
                <w:lang w:eastAsia="en-GB"/>
              </w:rPr>
            </w:pPr>
          </w:p>
        </w:tc>
        <w:tc>
          <w:tcPr>
            <w:tcW w:w="0" w:type="auto"/>
            <w:vAlign w:val="center"/>
          </w:tcPr>
          <w:p w14:paraId="1CB3DFF8" w14:textId="42A8803C" w:rsidR="00D62A75" w:rsidRPr="00E519DA" w:rsidRDefault="00D62A75" w:rsidP="00E519DA">
            <w:pPr>
              <w:spacing w:after="0" w:line="240" w:lineRule="auto"/>
              <w:rPr>
                <w:rFonts w:ascii="Times New Roman" w:eastAsia="Times New Roman" w:hAnsi="Times New Roman" w:cs="Times New Roman"/>
                <w:sz w:val="20"/>
                <w:szCs w:val="20"/>
                <w:lang w:eastAsia="en-GB"/>
              </w:rPr>
            </w:pPr>
          </w:p>
        </w:tc>
      </w:tr>
      <w:tr w:rsidR="00D62A75" w:rsidRPr="00E519DA" w14:paraId="7B74FEA7" w14:textId="77777777" w:rsidTr="00CF2ACA">
        <w:trPr>
          <w:tblCellSpacing w:w="15" w:type="dxa"/>
          <w:hidden/>
        </w:trPr>
        <w:tc>
          <w:tcPr>
            <w:tcW w:w="0" w:type="auto"/>
            <w:vAlign w:val="center"/>
          </w:tcPr>
          <w:p w14:paraId="18EDF296" w14:textId="1CFD7317" w:rsidR="00D62A75" w:rsidRPr="00E519DA" w:rsidRDefault="00D62A75" w:rsidP="00E519DA">
            <w:pPr>
              <w:spacing w:after="0" w:line="240" w:lineRule="auto"/>
              <w:jc w:val="center"/>
              <w:rPr>
                <w:rFonts w:ascii="Times New Roman" w:eastAsia="Times New Roman" w:hAnsi="Times New Roman" w:cs="Times New Roman"/>
                <w:b/>
                <w:bCs/>
                <w:vanish/>
                <w:sz w:val="20"/>
                <w:szCs w:val="20"/>
                <w:lang w:eastAsia="en-GB"/>
              </w:rPr>
            </w:pPr>
          </w:p>
        </w:tc>
        <w:tc>
          <w:tcPr>
            <w:tcW w:w="0" w:type="auto"/>
          </w:tcPr>
          <w:p w14:paraId="12D08D49" w14:textId="77777777" w:rsidR="00D62A75" w:rsidRPr="00E519DA" w:rsidRDefault="00D62A75" w:rsidP="00E519DA">
            <w:pPr>
              <w:spacing w:after="0" w:line="240" w:lineRule="auto"/>
              <w:rPr>
                <w:rFonts w:ascii="Times New Roman" w:eastAsia="Times New Roman" w:hAnsi="Times New Roman" w:cs="Times New Roman"/>
                <w:vanish/>
                <w:sz w:val="20"/>
                <w:szCs w:val="20"/>
                <w:lang w:eastAsia="en-GB"/>
              </w:rPr>
            </w:pPr>
          </w:p>
        </w:tc>
        <w:tc>
          <w:tcPr>
            <w:tcW w:w="0" w:type="auto"/>
            <w:vAlign w:val="center"/>
          </w:tcPr>
          <w:p w14:paraId="7B801365" w14:textId="06FC297E" w:rsidR="00D62A75" w:rsidRPr="00E519DA" w:rsidRDefault="00D62A75" w:rsidP="00E519DA">
            <w:pPr>
              <w:spacing w:after="0" w:line="240" w:lineRule="auto"/>
              <w:rPr>
                <w:rFonts w:ascii="Times New Roman" w:eastAsia="Times New Roman" w:hAnsi="Times New Roman" w:cs="Times New Roman"/>
                <w:vanish/>
                <w:sz w:val="20"/>
                <w:szCs w:val="20"/>
                <w:lang w:eastAsia="en-GB"/>
              </w:rPr>
            </w:pPr>
          </w:p>
        </w:tc>
      </w:tr>
      <w:tr w:rsidR="00D62A75" w:rsidRPr="00E519DA" w14:paraId="1282A06C" w14:textId="77777777" w:rsidTr="00CF2ACA">
        <w:trPr>
          <w:tblCellSpacing w:w="15" w:type="dxa"/>
        </w:trPr>
        <w:tc>
          <w:tcPr>
            <w:tcW w:w="0" w:type="auto"/>
            <w:vAlign w:val="center"/>
          </w:tcPr>
          <w:p w14:paraId="525A3B56" w14:textId="056E2209" w:rsidR="00D62A75" w:rsidRPr="00E519DA" w:rsidRDefault="00D62A75" w:rsidP="00E519DA">
            <w:pPr>
              <w:spacing w:after="0" w:line="240" w:lineRule="auto"/>
              <w:rPr>
                <w:rFonts w:ascii="Times New Roman" w:eastAsia="Times New Roman" w:hAnsi="Times New Roman" w:cs="Times New Roman"/>
                <w:b/>
                <w:bCs/>
                <w:sz w:val="20"/>
                <w:szCs w:val="20"/>
                <w:lang w:eastAsia="en-GB"/>
              </w:rPr>
            </w:pPr>
          </w:p>
        </w:tc>
        <w:tc>
          <w:tcPr>
            <w:tcW w:w="0" w:type="auto"/>
          </w:tcPr>
          <w:p w14:paraId="594D8CAC" w14:textId="77777777" w:rsidR="00D62A75" w:rsidRPr="00E519DA" w:rsidRDefault="00D62A75" w:rsidP="00E519DA">
            <w:pPr>
              <w:spacing w:after="0" w:line="240" w:lineRule="auto"/>
              <w:rPr>
                <w:rFonts w:ascii="Times New Roman" w:eastAsia="Times New Roman" w:hAnsi="Times New Roman" w:cs="Times New Roman"/>
                <w:sz w:val="20"/>
                <w:szCs w:val="20"/>
                <w:lang w:eastAsia="en-GB"/>
              </w:rPr>
            </w:pPr>
          </w:p>
        </w:tc>
        <w:tc>
          <w:tcPr>
            <w:tcW w:w="0" w:type="auto"/>
            <w:vAlign w:val="center"/>
          </w:tcPr>
          <w:p w14:paraId="6AA33705" w14:textId="1C39325B" w:rsidR="00D62A75" w:rsidRPr="00E519DA" w:rsidRDefault="00D62A75" w:rsidP="00E519DA">
            <w:pPr>
              <w:spacing w:after="0" w:line="240" w:lineRule="auto"/>
              <w:rPr>
                <w:rFonts w:ascii="Times New Roman" w:eastAsia="Times New Roman" w:hAnsi="Times New Roman" w:cs="Times New Roman"/>
                <w:sz w:val="20"/>
                <w:szCs w:val="20"/>
                <w:lang w:eastAsia="en-GB"/>
              </w:rPr>
            </w:pPr>
          </w:p>
        </w:tc>
      </w:tr>
      <w:tr w:rsidR="00D62A75" w:rsidRPr="00E519DA" w14:paraId="232292B8" w14:textId="77777777" w:rsidTr="00CF2ACA">
        <w:trPr>
          <w:tblCellSpacing w:w="15" w:type="dxa"/>
        </w:trPr>
        <w:tc>
          <w:tcPr>
            <w:tcW w:w="0" w:type="auto"/>
            <w:vAlign w:val="center"/>
          </w:tcPr>
          <w:p w14:paraId="38510E66" w14:textId="74DB07DA" w:rsidR="00D62A75" w:rsidRPr="00E519DA" w:rsidRDefault="00D62A75" w:rsidP="00E519DA">
            <w:pPr>
              <w:spacing w:after="0" w:line="240" w:lineRule="auto"/>
              <w:rPr>
                <w:rFonts w:ascii="Times New Roman" w:eastAsia="Times New Roman" w:hAnsi="Times New Roman" w:cs="Times New Roman"/>
                <w:b/>
                <w:bCs/>
                <w:sz w:val="20"/>
                <w:szCs w:val="20"/>
                <w:lang w:eastAsia="en-GB"/>
              </w:rPr>
            </w:pPr>
          </w:p>
        </w:tc>
        <w:tc>
          <w:tcPr>
            <w:tcW w:w="0" w:type="auto"/>
          </w:tcPr>
          <w:p w14:paraId="16B9A753" w14:textId="77777777" w:rsidR="00D62A75" w:rsidRPr="00E519DA" w:rsidRDefault="00D62A75" w:rsidP="00E519DA">
            <w:pPr>
              <w:spacing w:after="0" w:line="240" w:lineRule="auto"/>
              <w:rPr>
                <w:rFonts w:ascii="Times New Roman" w:eastAsia="Times New Roman" w:hAnsi="Times New Roman" w:cs="Times New Roman"/>
                <w:sz w:val="20"/>
                <w:szCs w:val="20"/>
                <w:lang w:eastAsia="en-GB"/>
              </w:rPr>
            </w:pPr>
          </w:p>
        </w:tc>
        <w:tc>
          <w:tcPr>
            <w:tcW w:w="0" w:type="auto"/>
            <w:vAlign w:val="center"/>
          </w:tcPr>
          <w:p w14:paraId="18A23D9E" w14:textId="14518721" w:rsidR="00D62A75" w:rsidRPr="00E519DA" w:rsidRDefault="00D62A75" w:rsidP="00E519DA">
            <w:pPr>
              <w:spacing w:after="0" w:line="240" w:lineRule="auto"/>
              <w:rPr>
                <w:rFonts w:ascii="Times New Roman" w:eastAsia="Times New Roman" w:hAnsi="Times New Roman" w:cs="Times New Roman"/>
                <w:sz w:val="20"/>
                <w:szCs w:val="20"/>
                <w:lang w:eastAsia="en-GB"/>
              </w:rPr>
            </w:pPr>
          </w:p>
        </w:tc>
      </w:tr>
      <w:tr w:rsidR="00D62A75" w:rsidRPr="00E519DA" w14:paraId="607B152F" w14:textId="77777777" w:rsidTr="00CF2ACA">
        <w:trPr>
          <w:tblCellSpacing w:w="15" w:type="dxa"/>
        </w:trPr>
        <w:tc>
          <w:tcPr>
            <w:tcW w:w="0" w:type="auto"/>
            <w:vAlign w:val="center"/>
          </w:tcPr>
          <w:p w14:paraId="46C778A3" w14:textId="297AE3EA" w:rsidR="00D62A75" w:rsidRPr="00E519DA" w:rsidRDefault="00D62A75" w:rsidP="00E519DA">
            <w:pPr>
              <w:spacing w:after="0" w:line="240" w:lineRule="auto"/>
              <w:rPr>
                <w:rFonts w:ascii="Times New Roman" w:eastAsia="Times New Roman" w:hAnsi="Times New Roman" w:cs="Times New Roman"/>
                <w:b/>
                <w:bCs/>
                <w:sz w:val="20"/>
                <w:szCs w:val="20"/>
                <w:lang w:eastAsia="en-GB"/>
              </w:rPr>
            </w:pPr>
          </w:p>
        </w:tc>
        <w:tc>
          <w:tcPr>
            <w:tcW w:w="0" w:type="auto"/>
          </w:tcPr>
          <w:p w14:paraId="68C996F0" w14:textId="77777777" w:rsidR="00D62A75" w:rsidRPr="00E519DA" w:rsidRDefault="00D62A75" w:rsidP="00E519DA">
            <w:pPr>
              <w:spacing w:after="0" w:line="240" w:lineRule="auto"/>
              <w:rPr>
                <w:rFonts w:ascii="Times New Roman" w:eastAsia="Times New Roman" w:hAnsi="Times New Roman" w:cs="Times New Roman"/>
                <w:sz w:val="20"/>
                <w:szCs w:val="20"/>
                <w:lang w:eastAsia="en-GB"/>
              </w:rPr>
            </w:pPr>
          </w:p>
        </w:tc>
        <w:tc>
          <w:tcPr>
            <w:tcW w:w="0" w:type="auto"/>
            <w:vAlign w:val="center"/>
          </w:tcPr>
          <w:p w14:paraId="6D6BED4A" w14:textId="68E65EA4" w:rsidR="00D62A75" w:rsidRPr="00E519DA" w:rsidRDefault="00D62A75" w:rsidP="00E519DA">
            <w:pPr>
              <w:spacing w:after="0" w:line="240" w:lineRule="auto"/>
              <w:rPr>
                <w:rFonts w:ascii="Times New Roman" w:eastAsia="Times New Roman" w:hAnsi="Times New Roman" w:cs="Times New Roman"/>
                <w:sz w:val="20"/>
                <w:szCs w:val="20"/>
                <w:lang w:eastAsia="en-GB"/>
              </w:rPr>
            </w:pPr>
          </w:p>
        </w:tc>
      </w:tr>
      <w:tr w:rsidR="00D62A75" w:rsidRPr="00E519DA" w14:paraId="0043E364" w14:textId="77777777" w:rsidTr="00CF2ACA">
        <w:trPr>
          <w:tblCellSpacing w:w="15" w:type="dxa"/>
        </w:trPr>
        <w:tc>
          <w:tcPr>
            <w:tcW w:w="0" w:type="auto"/>
            <w:vAlign w:val="center"/>
          </w:tcPr>
          <w:p w14:paraId="6CE89C17" w14:textId="402B1617" w:rsidR="00D62A75" w:rsidRPr="00E519DA" w:rsidRDefault="00D62A75" w:rsidP="00E519DA">
            <w:pPr>
              <w:spacing w:after="0" w:line="240" w:lineRule="auto"/>
              <w:rPr>
                <w:rFonts w:ascii="Times New Roman" w:eastAsia="Times New Roman" w:hAnsi="Times New Roman" w:cs="Times New Roman"/>
                <w:b/>
                <w:bCs/>
                <w:sz w:val="20"/>
                <w:szCs w:val="20"/>
                <w:lang w:eastAsia="en-GB"/>
              </w:rPr>
            </w:pPr>
          </w:p>
        </w:tc>
        <w:tc>
          <w:tcPr>
            <w:tcW w:w="0" w:type="auto"/>
          </w:tcPr>
          <w:p w14:paraId="299D4066" w14:textId="77777777" w:rsidR="00D62A75" w:rsidRPr="00E519DA" w:rsidRDefault="00D62A75" w:rsidP="00E519DA">
            <w:pPr>
              <w:spacing w:after="0" w:line="240" w:lineRule="auto"/>
              <w:rPr>
                <w:rFonts w:ascii="Times New Roman" w:eastAsia="Times New Roman" w:hAnsi="Times New Roman" w:cs="Times New Roman"/>
                <w:sz w:val="20"/>
                <w:szCs w:val="20"/>
                <w:lang w:eastAsia="en-GB"/>
              </w:rPr>
            </w:pPr>
          </w:p>
        </w:tc>
        <w:tc>
          <w:tcPr>
            <w:tcW w:w="0" w:type="auto"/>
            <w:vAlign w:val="center"/>
          </w:tcPr>
          <w:p w14:paraId="32B90D66" w14:textId="7D7C6E37" w:rsidR="00D62A75" w:rsidRPr="00E519DA" w:rsidRDefault="00D62A75" w:rsidP="00E519DA">
            <w:pPr>
              <w:spacing w:after="0" w:line="240" w:lineRule="auto"/>
              <w:rPr>
                <w:rFonts w:ascii="Times New Roman" w:eastAsia="Times New Roman" w:hAnsi="Times New Roman" w:cs="Times New Roman"/>
                <w:sz w:val="20"/>
                <w:szCs w:val="20"/>
                <w:lang w:eastAsia="en-GB"/>
              </w:rPr>
            </w:pPr>
          </w:p>
        </w:tc>
      </w:tr>
      <w:tr w:rsidR="00D62A75" w:rsidRPr="00E519DA" w14:paraId="1ED9D1BD" w14:textId="77777777" w:rsidTr="00CF2ACA">
        <w:trPr>
          <w:tblCellSpacing w:w="15" w:type="dxa"/>
        </w:trPr>
        <w:tc>
          <w:tcPr>
            <w:tcW w:w="0" w:type="auto"/>
            <w:vAlign w:val="center"/>
          </w:tcPr>
          <w:p w14:paraId="477724EE" w14:textId="772368C8" w:rsidR="00D62A75" w:rsidRPr="00E519DA" w:rsidRDefault="00D62A75" w:rsidP="00E519DA">
            <w:pPr>
              <w:spacing w:after="0" w:line="240" w:lineRule="auto"/>
              <w:rPr>
                <w:rFonts w:ascii="Times New Roman" w:eastAsia="Times New Roman" w:hAnsi="Times New Roman" w:cs="Times New Roman"/>
                <w:b/>
                <w:bCs/>
                <w:sz w:val="20"/>
                <w:szCs w:val="20"/>
                <w:lang w:eastAsia="en-GB"/>
              </w:rPr>
            </w:pPr>
          </w:p>
        </w:tc>
        <w:tc>
          <w:tcPr>
            <w:tcW w:w="0" w:type="auto"/>
          </w:tcPr>
          <w:p w14:paraId="1E0C93A0" w14:textId="77777777" w:rsidR="00D62A75" w:rsidRPr="00E519DA" w:rsidRDefault="00D62A75" w:rsidP="00E519DA">
            <w:pPr>
              <w:spacing w:after="0" w:line="240" w:lineRule="auto"/>
              <w:rPr>
                <w:rFonts w:ascii="Times New Roman" w:eastAsia="Times New Roman" w:hAnsi="Times New Roman" w:cs="Times New Roman"/>
                <w:sz w:val="20"/>
                <w:szCs w:val="20"/>
                <w:lang w:eastAsia="en-GB"/>
              </w:rPr>
            </w:pPr>
          </w:p>
        </w:tc>
        <w:tc>
          <w:tcPr>
            <w:tcW w:w="0" w:type="auto"/>
            <w:vAlign w:val="center"/>
          </w:tcPr>
          <w:p w14:paraId="40D0A1BE" w14:textId="23E4DD5A" w:rsidR="00D62A75" w:rsidRPr="00E519DA" w:rsidRDefault="00D62A75" w:rsidP="00E519DA">
            <w:pPr>
              <w:spacing w:after="0" w:line="240" w:lineRule="auto"/>
              <w:rPr>
                <w:rFonts w:ascii="Times New Roman" w:eastAsia="Times New Roman" w:hAnsi="Times New Roman" w:cs="Times New Roman"/>
                <w:sz w:val="20"/>
                <w:szCs w:val="20"/>
                <w:lang w:eastAsia="en-GB"/>
              </w:rPr>
            </w:pPr>
          </w:p>
        </w:tc>
      </w:tr>
    </w:tbl>
    <w:p w14:paraId="254FFFBA" w14:textId="77777777" w:rsidR="00CA4A48" w:rsidRPr="00CA4A48" w:rsidRDefault="00CA4A48" w:rsidP="00E519DA">
      <w:pPr>
        <w:spacing w:after="100" w:afterAutospacing="1" w:line="240" w:lineRule="auto"/>
        <w:rPr>
          <w:rFonts w:ascii="Arial" w:hAnsi="Arial" w:cs="Arial"/>
          <w:color w:val="000000"/>
          <w:sz w:val="24"/>
          <w:szCs w:val="24"/>
        </w:rPr>
      </w:pPr>
    </w:p>
    <w:sectPr w:rsidR="00CA4A48" w:rsidRPr="00CA4A48" w:rsidSect="00145B84">
      <w:headerReference w:type="default" r:id="rId12"/>
      <w:footerReference w:type="default" r:id="rId13"/>
      <w:headerReference w:type="first" r:id="rId14"/>
      <w:pgSz w:w="11906" w:h="16838"/>
      <w:pgMar w:top="1440" w:right="1440" w:bottom="1440" w:left="1440"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0FAD6" w14:textId="77777777" w:rsidR="00CE7FC8" w:rsidRDefault="00CE7FC8" w:rsidP="002D204F">
      <w:pPr>
        <w:spacing w:after="0" w:line="240" w:lineRule="auto"/>
      </w:pPr>
      <w:r>
        <w:separator/>
      </w:r>
    </w:p>
  </w:endnote>
  <w:endnote w:type="continuationSeparator" w:id="0">
    <w:p w14:paraId="658F7EE8" w14:textId="77777777" w:rsidR="00CE7FC8" w:rsidRDefault="00CE7FC8" w:rsidP="002D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822456"/>
      <w:docPartObj>
        <w:docPartGallery w:val="Page Numbers (Bottom of Page)"/>
        <w:docPartUnique/>
      </w:docPartObj>
    </w:sdtPr>
    <w:sdtEndPr>
      <w:rPr>
        <w:color w:val="40BCC8"/>
        <w:spacing w:val="60"/>
      </w:rPr>
    </w:sdtEndPr>
    <w:sdtContent>
      <w:p w14:paraId="01E8AAC1" w14:textId="7C7C7DE6" w:rsidR="00240FD5" w:rsidRPr="00240FD5" w:rsidRDefault="00240FD5">
        <w:pPr>
          <w:pStyle w:val="Footer"/>
          <w:pBdr>
            <w:top w:val="single" w:sz="4" w:space="1" w:color="D9D9D9" w:themeColor="background1" w:themeShade="D9"/>
          </w:pBdr>
          <w:jc w:val="right"/>
          <w:rPr>
            <w:color w:val="40BCC8"/>
          </w:rPr>
        </w:pPr>
        <w:r w:rsidRPr="00240FD5">
          <w:rPr>
            <w:color w:val="40BCC8"/>
          </w:rPr>
          <w:fldChar w:fldCharType="begin"/>
        </w:r>
        <w:r w:rsidRPr="00240FD5">
          <w:rPr>
            <w:color w:val="40BCC8"/>
          </w:rPr>
          <w:instrText xml:space="preserve"> PAGE   \* MERGEFORMAT </w:instrText>
        </w:r>
        <w:r w:rsidRPr="00240FD5">
          <w:rPr>
            <w:color w:val="40BCC8"/>
          </w:rPr>
          <w:fldChar w:fldCharType="separate"/>
        </w:r>
        <w:r w:rsidR="00B404BA">
          <w:rPr>
            <w:noProof/>
            <w:color w:val="40BCC8"/>
          </w:rPr>
          <w:t>3</w:t>
        </w:r>
        <w:r w:rsidRPr="00240FD5">
          <w:rPr>
            <w:noProof/>
            <w:color w:val="40BCC8"/>
          </w:rPr>
          <w:fldChar w:fldCharType="end"/>
        </w:r>
        <w:r w:rsidRPr="00240FD5">
          <w:rPr>
            <w:color w:val="40BCC8"/>
          </w:rPr>
          <w:t xml:space="preserve"> </w:t>
        </w:r>
      </w:p>
    </w:sdtContent>
  </w:sdt>
  <w:p w14:paraId="55EB6256" w14:textId="77777777" w:rsidR="002D204F" w:rsidRPr="002D204F" w:rsidRDefault="002D204F">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E4F8B" w14:textId="77777777" w:rsidR="00CE7FC8" w:rsidRDefault="00CE7FC8" w:rsidP="002D204F">
      <w:pPr>
        <w:spacing w:after="0" w:line="240" w:lineRule="auto"/>
      </w:pPr>
      <w:r>
        <w:separator/>
      </w:r>
    </w:p>
  </w:footnote>
  <w:footnote w:type="continuationSeparator" w:id="0">
    <w:p w14:paraId="2507D80D" w14:textId="77777777" w:rsidR="00CE7FC8" w:rsidRDefault="00CE7FC8" w:rsidP="002D2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6CC15" w14:textId="77777777" w:rsidR="00CA4A48" w:rsidRDefault="00CA4A48">
    <w:pPr>
      <w:pStyle w:val="Header"/>
    </w:pPr>
    <w:r w:rsidRPr="003F6096">
      <w:rPr>
        <w:noProof/>
        <w:color w:val="40BCC8"/>
        <w:lang w:eastAsia="en-GB"/>
      </w:rPr>
      <mc:AlternateContent>
        <mc:Choice Requires="wps">
          <w:drawing>
            <wp:anchor distT="0" distB="0" distL="114300" distR="114300" simplePos="0" relativeHeight="251659264" behindDoc="0" locked="0" layoutInCell="1" allowOverlap="1" wp14:anchorId="3814FD1D" wp14:editId="183F07D2">
              <wp:simplePos x="0" y="0"/>
              <wp:positionH relativeFrom="margin">
                <wp:align>left</wp:align>
              </wp:positionH>
              <wp:positionV relativeFrom="paragraph">
                <wp:posOffset>51206</wp:posOffset>
              </wp:positionV>
              <wp:extent cx="6269126" cy="65380"/>
              <wp:effectExtent l="0" t="0" r="0" b="0"/>
              <wp:wrapNone/>
              <wp:docPr id="5" name="Rectangle 5"/>
              <wp:cNvGraphicFramePr/>
              <a:graphic xmlns:a="http://schemas.openxmlformats.org/drawingml/2006/main">
                <a:graphicData uri="http://schemas.microsoft.com/office/word/2010/wordprocessingShape">
                  <wps:wsp>
                    <wps:cNvSpPr/>
                    <wps:spPr>
                      <a:xfrm>
                        <a:off x="0" y="0"/>
                        <a:ext cx="6269126" cy="65380"/>
                      </a:xfrm>
                      <a:prstGeom prst="rect">
                        <a:avLst/>
                      </a:prstGeom>
                      <a:solidFill>
                        <a:srgbClr val="30BC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F9733" id="Rectangle 5" o:spid="_x0000_s1026" style="position:absolute;margin-left:0;margin-top:4.05pt;width:493.65pt;height:5.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" fillcolor="#30bcc8" stroked="f" strokeweight="1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9E158" w14:textId="77777777" w:rsidR="00386481" w:rsidRDefault="00386481">
    <w:pPr>
      <w:pStyle w:val="Header"/>
    </w:pPr>
    <w:r>
      <w:tab/>
    </w:r>
    <w:r>
      <w:tab/>
    </w:r>
    <w:r w:rsidRPr="003F6096">
      <w:rPr>
        <w:rFonts w:ascii="Arial" w:hAnsi="Arial" w:cs="Arial"/>
        <w:noProof/>
        <w:lang w:eastAsia="en-GB"/>
      </w:rPr>
      <w:drawing>
        <wp:inline distT="0" distB="0" distL="0" distR="0" wp14:anchorId="451BC54D" wp14:editId="556CF5C9">
          <wp:extent cx="1222374" cy="964528"/>
          <wp:effectExtent l="0" t="0" r="0" b="7620"/>
          <wp:docPr id="17" name="Picture 17" descr="Description: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4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5094" cy="9903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B11"/>
    <w:multiLevelType w:val="hybridMultilevel"/>
    <w:tmpl w:val="97540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3F230B"/>
    <w:multiLevelType w:val="hybridMultilevel"/>
    <w:tmpl w:val="1CE60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1A0CAF"/>
    <w:multiLevelType w:val="hybridMultilevel"/>
    <w:tmpl w:val="801A0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DD5275"/>
    <w:multiLevelType w:val="multilevel"/>
    <w:tmpl w:val="4202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CE2CC7"/>
    <w:multiLevelType w:val="hybridMultilevel"/>
    <w:tmpl w:val="40845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7C2A76"/>
    <w:multiLevelType w:val="hybridMultilevel"/>
    <w:tmpl w:val="00647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8B5EF5"/>
    <w:multiLevelType w:val="hybridMultilevel"/>
    <w:tmpl w:val="FBD25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D81ED3"/>
    <w:multiLevelType w:val="hybridMultilevel"/>
    <w:tmpl w:val="8E2A7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0C"/>
    <w:rsid w:val="000260E8"/>
    <w:rsid w:val="000605D2"/>
    <w:rsid w:val="00085D82"/>
    <w:rsid w:val="000C770C"/>
    <w:rsid w:val="000D6F73"/>
    <w:rsid w:val="000E15EF"/>
    <w:rsid w:val="00145B84"/>
    <w:rsid w:val="00152AA5"/>
    <w:rsid w:val="00165289"/>
    <w:rsid w:val="001A350B"/>
    <w:rsid w:val="001C1450"/>
    <w:rsid w:val="00240FD5"/>
    <w:rsid w:val="00250CE9"/>
    <w:rsid w:val="002D204F"/>
    <w:rsid w:val="002D6205"/>
    <w:rsid w:val="00320A90"/>
    <w:rsid w:val="00363627"/>
    <w:rsid w:val="00372C7C"/>
    <w:rsid w:val="00386481"/>
    <w:rsid w:val="003B380B"/>
    <w:rsid w:val="003E700E"/>
    <w:rsid w:val="003F6096"/>
    <w:rsid w:val="00427DB4"/>
    <w:rsid w:val="00437701"/>
    <w:rsid w:val="00453E8B"/>
    <w:rsid w:val="00456401"/>
    <w:rsid w:val="0049120C"/>
    <w:rsid w:val="004A1B26"/>
    <w:rsid w:val="004B29B1"/>
    <w:rsid w:val="004D2030"/>
    <w:rsid w:val="004D29E5"/>
    <w:rsid w:val="004D765C"/>
    <w:rsid w:val="004F606F"/>
    <w:rsid w:val="005102E2"/>
    <w:rsid w:val="00515590"/>
    <w:rsid w:val="0056323A"/>
    <w:rsid w:val="005E1FF8"/>
    <w:rsid w:val="005E3FC8"/>
    <w:rsid w:val="005E5454"/>
    <w:rsid w:val="00627A53"/>
    <w:rsid w:val="006429EC"/>
    <w:rsid w:val="00673640"/>
    <w:rsid w:val="006A510F"/>
    <w:rsid w:val="006E1FC7"/>
    <w:rsid w:val="00731AF5"/>
    <w:rsid w:val="00770C66"/>
    <w:rsid w:val="007F7E89"/>
    <w:rsid w:val="008D5125"/>
    <w:rsid w:val="008D75AF"/>
    <w:rsid w:val="00912A69"/>
    <w:rsid w:val="009207B9"/>
    <w:rsid w:val="00970C73"/>
    <w:rsid w:val="00971B2B"/>
    <w:rsid w:val="00992D90"/>
    <w:rsid w:val="00993C49"/>
    <w:rsid w:val="009D6E9E"/>
    <w:rsid w:val="00A065E5"/>
    <w:rsid w:val="00A15CE5"/>
    <w:rsid w:val="00A40144"/>
    <w:rsid w:val="00A525B3"/>
    <w:rsid w:val="00A9171C"/>
    <w:rsid w:val="00AB2E65"/>
    <w:rsid w:val="00B317FF"/>
    <w:rsid w:val="00B404BA"/>
    <w:rsid w:val="00B40AC9"/>
    <w:rsid w:val="00B51527"/>
    <w:rsid w:val="00BA14C3"/>
    <w:rsid w:val="00BB3A89"/>
    <w:rsid w:val="00BE35BC"/>
    <w:rsid w:val="00C27A6C"/>
    <w:rsid w:val="00C51CD7"/>
    <w:rsid w:val="00C548FB"/>
    <w:rsid w:val="00C80CCF"/>
    <w:rsid w:val="00C961FA"/>
    <w:rsid w:val="00CA4A48"/>
    <w:rsid w:val="00CB70AB"/>
    <w:rsid w:val="00CD3F13"/>
    <w:rsid w:val="00CE0F64"/>
    <w:rsid w:val="00CE7FC8"/>
    <w:rsid w:val="00D22A2A"/>
    <w:rsid w:val="00D30A3A"/>
    <w:rsid w:val="00D61974"/>
    <w:rsid w:val="00D62A75"/>
    <w:rsid w:val="00D9409E"/>
    <w:rsid w:val="00DA0BAA"/>
    <w:rsid w:val="00E04532"/>
    <w:rsid w:val="00E519DA"/>
    <w:rsid w:val="00E775A7"/>
    <w:rsid w:val="00E77D5B"/>
    <w:rsid w:val="00E95C85"/>
    <w:rsid w:val="00F05C0F"/>
    <w:rsid w:val="00F42683"/>
    <w:rsid w:val="00F52280"/>
    <w:rsid w:val="00F83350"/>
    <w:rsid w:val="00F86634"/>
    <w:rsid w:val="00FE1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6770208"/>
  <w15:docId w15:val="{5CA4FBA2-45E5-476E-8157-F0D57AEA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770C"/>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0C770C"/>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0C770C"/>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0C770C"/>
    <w:rPr>
      <w:rFonts w:eastAsiaTheme="minorEastAsia" w:cs="Times New Roman"/>
      <w:color w:val="5A5A5A" w:themeColor="text1" w:themeTint="A5"/>
      <w:spacing w:val="15"/>
      <w:lang w:val="en-US"/>
    </w:rPr>
  </w:style>
  <w:style w:type="paragraph" w:styleId="Header">
    <w:name w:val="header"/>
    <w:basedOn w:val="Normal"/>
    <w:link w:val="HeaderChar"/>
    <w:uiPriority w:val="99"/>
    <w:unhideWhenUsed/>
    <w:rsid w:val="002D2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04F"/>
  </w:style>
  <w:style w:type="paragraph" w:styleId="Footer">
    <w:name w:val="footer"/>
    <w:basedOn w:val="Normal"/>
    <w:link w:val="FooterChar"/>
    <w:uiPriority w:val="99"/>
    <w:unhideWhenUsed/>
    <w:rsid w:val="002D2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04F"/>
  </w:style>
  <w:style w:type="paragraph" w:styleId="IntenseQuote">
    <w:name w:val="Intense Quote"/>
    <w:basedOn w:val="Normal"/>
    <w:next w:val="Normal"/>
    <w:link w:val="IntenseQuoteChar"/>
    <w:uiPriority w:val="30"/>
    <w:qFormat/>
    <w:rsid w:val="002D204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D204F"/>
    <w:rPr>
      <w:i/>
      <w:iCs/>
      <w:color w:val="5B9BD5" w:themeColor="accent1"/>
    </w:rPr>
  </w:style>
  <w:style w:type="character" w:styleId="PlaceholderText">
    <w:name w:val="Placeholder Text"/>
    <w:basedOn w:val="DefaultParagraphFont"/>
    <w:uiPriority w:val="99"/>
    <w:semiHidden/>
    <w:rsid w:val="002D204F"/>
    <w:rPr>
      <w:color w:val="808080"/>
    </w:rPr>
  </w:style>
  <w:style w:type="table" w:styleId="TableGrid">
    <w:name w:val="Table Grid"/>
    <w:basedOn w:val="TableNormal"/>
    <w:uiPriority w:val="39"/>
    <w:rsid w:val="003F6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096"/>
    <w:pPr>
      <w:ind w:left="720"/>
      <w:contextualSpacing/>
    </w:pPr>
  </w:style>
  <w:style w:type="paragraph" w:styleId="BodyText">
    <w:name w:val="Body Text"/>
    <w:basedOn w:val="Normal"/>
    <w:link w:val="BodyTextChar"/>
    <w:semiHidden/>
    <w:rsid w:val="00E77D5B"/>
    <w:pPr>
      <w:spacing w:after="0" w:line="240" w:lineRule="auto"/>
    </w:pPr>
    <w:rPr>
      <w:rFonts w:ascii="Times New Roman" w:eastAsia="Times New Roman" w:hAnsi="Times New Roman" w:cs="Times New Roman"/>
      <w:sz w:val="20"/>
      <w:szCs w:val="28"/>
    </w:rPr>
  </w:style>
  <w:style w:type="character" w:customStyle="1" w:styleId="BodyTextChar">
    <w:name w:val="Body Text Char"/>
    <w:basedOn w:val="DefaultParagraphFont"/>
    <w:link w:val="BodyText"/>
    <w:semiHidden/>
    <w:rsid w:val="00E77D5B"/>
    <w:rPr>
      <w:rFonts w:ascii="Times New Roman" w:eastAsia="Times New Roman" w:hAnsi="Times New Roman" w:cs="Times New Roman"/>
      <w:sz w:val="20"/>
      <w:szCs w:val="28"/>
    </w:rPr>
  </w:style>
  <w:style w:type="paragraph" w:styleId="NormalWeb">
    <w:name w:val="Normal (Web)"/>
    <w:basedOn w:val="Normal"/>
    <w:uiPriority w:val="99"/>
    <w:unhideWhenUsed/>
    <w:rsid w:val="000260E8"/>
    <w:pPr>
      <w:spacing w:after="12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A525B3"/>
    <w:rPr>
      <w:b/>
      <w:bCs/>
    </w:rPr>
  </w:style>
  <w:style w:type="character" w:styleId="Emphasis">
    <w:name w:val="Emphasis"/>
    <w:basedOn w:val="DefaultParagraphFont"/>
    <w:uiPriority w:val="20"/>
    <w:qFormat/>
    <w:rsid w:val="00A525B3"/>
    <w:rPr>
      <w:i/>
      <w:iCs/>
    </w:rPr>
  </w:style>
  <w:style w:type="paragraph" w:styleId="BalloonText">
    <w:name w:val="Balloon Text"/>
    <w:basedOn w:val="Normal"/>
    <w:link w:val="BalloonTextChar"/>
    <w:uiPriority w:val="99"/>
    <w:semiHidden/>
    <w:unhideWhenUsed/>
    <w:rsid w:val="00F42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683"/>
    <w:rPr>
      <w:rFonts w:ascii="Segoe UI" w:hAnsi="Segoe UI" w:cs="Segoe UI"/>
      <w:sz w:val="18"/>
      <w:szCs w:val="18"/>
    </w:rPr>
  </w:style>
  <w:style w:type="character" w:styleId="CommentReference">
    <w:name w:val="annotation reference"/>
    <w:basedOn w:val="DefaultParagraphFont"/>
    <w:uiPriority w:val="99"/>
    <w:semiHidden/>
    <w:unhideWhenUsed/>
    <w:rsid w:val="00A9171C"/>
    <w:rPr>
      <w:sz w:val="16"/>
      <w:szCs w:val="16"/>
    </w:rPr>
  </w:style>
  <w:style w:type="paragraph" w:styleId="CommentText">
    <w:name w:val="annotation text"/>
    <w:basedOn w:val="Normal"/>
    <w:link w:val="CommentTextChar"/>
    <w:uiPriority w:val="99"/>
    <w:semiHidden/>
    <w:unhideWhenUsed/>
    <w:rsid w:val="00A9171C"/>
    <w:pPr>
      <w:spacing w:line="240" w:lineRule="auto"/>
    </w:pPr>
    <w:rPr>
      <w:sz w:val="20"/>
      <w:szCs w:val="20"/>
    </w:rPr>
  </w:style>
  <w:style w:type="character" w:customStyle="1" w:styleId="CommentTextChar">
    <w:name w:val="Comment Text Char"/>
    <w:basedOn w:val="DefaultParagraphFont"/>
    <w:link w:val="CommentText"/>
    <w:uiPriority w:val="99"/>
    <w:semiHidden/>
    <w:rsid w:val="00A9171C"/>
    <w:rPr>
      <w:sz w:val="20"/>
      <w:szCs w:val="20"/>
    </w:rPr>
  </w:style>
  <w:style w:type="paragraph" w:styleId="CommentSubject">
    <w:name w:val="annotation subject"/>
    <w:basedOn w:val="CommentText"/>
    <w:next w:val="CommentText"/>
    <w:link w:val="CommentSubjectChar"/>
    <w:uiPriority w:val="99"/>
    <w:semiHidden/>
    <w:unhideWhenUsed/>
    <w:rsid w:val="00A9171C"/>
    <w:rPr>
      <w:b/>
      <w:bCs/>
    </w:rPr>
  </w:style>
  <w:style w:type="character" w:customStyle="1" w:styleId="CommentSubjectChar">
    <w:name w:val="Comment Subject Char"/>
    <w:basedOn w:val="CommentTextChar"/>
    <w:link w:val="CommentSubject"/>
    <w:uiPriority w:val="99"/>
    <w:semiHidden/>
    <w:rsid w:val="00A9171C"/>
    <w:rPr>
      <w:b/>
      <w:bCs/>
      <w:sz w:val="20"/>
      <w:szCs w:val="20"/>
    </w:rPr>
  </w:style>
  <w:style w:type="paragraph" w:styleId="BodyText2">
    <w:name w:val="Body Text 2"/>
    <w:basedOn w:val="Normal"/>
    <w:link w:val="BodyText2Char"/>
    <w:uiPriority w:val="99"/>
    <w:semiHidden/>
    <w:unhideWhenUsed/>
    <w:rsid w:val="00970C73"/>
    <w:pPr>
      <w:spacing w:after="120" w:line="480" w:lineRule="auto"/>
    </w:pPr>
  </w:style>
  <w:style w:type="character" w:customStyle="1" w:styleId="BodyText2Char">
    <w:name w:val="Body Text 2 Char"/>
    <w:basedOn w:val="DefaultParagraphFont"/>
    <w:link w:val="BodyText2"/>
    <w:uiPriority w:val="99"/>
    <w:semiHidden/>
    <w:rsid w:val="00970C73"/>
  </w:style>
  <w:style w:type="character" w:styleId="Hyperlink">
    <w:name w:val="Hyperlink"/>
    <w:unhideWhenUsed/>
    <w:rsid w:val="00970C73"/>
    <w:rPr>
      <w:color w:val="0000FF"/>
      <w:u w:val="single"/>
    </w:rPr>
  </w:style>
  <w:style w:type="character" w:styleId="FollowedHyperlink">
    <w:name w:val="FollowedHyperlink"/>
    <w:basedOn w:val="DefaultParagraphFont"/>
    <w:uiPriority w:val="99"/>
    <w:semiHidden/>
    <w:unhideWhenUsed/>
    <w:rsid w:val="00C548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336040">
      <w:bodyDiv w:val="1"/>
      <w:marLeft w:val="0"/>
      <w:marRight w:val="0"/>
      <w:marTop w:val="0"/>
      <w:marBottom w:val="0"/>
      <w:divBdr>
        <w:top w:val="none" w:sz="0" w:space="0" w:color="auto"/>
        <w:left w:val="none" w:sz="0" w:space="0" w:color="auto"/>
        <w:bottom w:val="none" w:sz="0" w:space="0" w:color="auto"/>
        <w:right w:val="none" w:sz="0" w:space="0" w:color="auto"/>
      </w:divBdr>
      <w:divsChild>
        <w:div w:id="2114205991">
          <w:marLeft w:val="0"/>
          <w:marRight w:val="0"/>
          <w:marTop w:val="0"/>
          <w:marBottom w:val="0"/>
          <w:divBdr>
            <w:top w:val="none" w:sz="0" w:space="0" w:color="auto"/>
            <w:left w:val="none" w:sz="0" w:space="0" w:color="auto"/>
            <w:bottom w:val="none" w:sz="0" w:space="0" w:color="auto"/>
            <w:right w:val="none" w:sz="0" w:space="0" w:color="auto"/>
          </w:divBdr>
        </w:div>
      </w:divsChild>
    </w:div>
    <w:div w:id="525019841">
      <w:bodyDiv w:val="1"/>
      <w:marLeft w:val="0"/>
      <w:marRight w:val="0"/>
      <w:marTop w:val="0"/>
      <w:marBottom w:val="0"/>
      <w:divBdr>
        <w:top w:val="none" w:sz="0" w:space="0" w:color="auto"/>
        <w:left w:val="none" w:sz="0" w:space="0" w:color="auto"/>
        <w:bottom w:val="none" w:sz="0" w:space="0" w:color="auto"/>
        <w:right w:val="none" w:sz="0" w:space="0" w:color="auto"/>
      </w:divBdr>
      <w:divsChild>
        <w:div w:id="568661287">
          <w:marLeft w:val="0"/>
          <w:marRight w:val="0"/>
          <w:marTop w:val="0"/>
          <w:marBottom w:val="0"/>
          <w:divBdr>
            <w:top w:val="none" w:sz="0" w:space="0" w:color="auto"/>
            <w:left w:val="none" w:sz="0" w:space="0" w:color="auto"/>
            <w:bottom w:val="none" w:sz="0" w:space="0" w:color="auto"/>
            <w:right w:val="none" w:sz="0" w:space="0" w:color="auto"/>
          </w:divBdr>
          <w:divsChild>
            <w:div w:id="3674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27958">
      <w:bodyDiv w:val="1"/>
      <w:marLeft w:val="0"/>
      <w:marRight w:val="0"/>
      <w:marTop w:val="0"/>
      <w:marBottom w:val="0"/>
      <w:divBdr>
        <w:top w:val="none" w:sz="0" w:space="0" w:color="auto"/>
        <w:left w:val="none" w:sz="0" w:space="0" w:color="auto"/>
        <w:bottom w:val="none" w:sz="0" w:space="0" w:color="auto"/>
        <w:right w:val="none" w:sz="0" w:space="0" w:color="auto"/>
      </w:divBdr>
    </w:div>
    <w:div w:id="1007438455">
      <w:bodyDiv w:val="1"/>
      <w:marLeft w:val="0"/>
      <w:marRight w:val="0"/>
      <w:marTop w:val="0"/>
      <w:marBottom w:val="0"/>
      <w:divBdr>
        <w:top w:val="none" w:sz="0" w:space="0" w:color="auto"/>
        <w:left w:val="none" w:sz="0" w:space="0" w:color="auto"/>
        <w:bottom w:val="none" w:sz="0" w:space="0" w:color="auto"/>
        <w:right w:val="none" w:sz="0" w:space="0" w:color="auto"/>
      </w:divBdr>
    </w:div>
    <w:div w:id="1029916356">
      <w:bodyDiv w:val="1"/>
      <w:marLeft w:val="0"/>
      <w:marRight w:val="0"/>
      <w:marTop w:val="0"/>
      <w:marBottom w:val="0"/>
      <w:divBdr>
        <w:top w:val="none" w:sz="0" w:space="0" w:color="auto"/>
        <w:left w:val="none" w:sz="0" w:space="0" w:color="auto"/>
        <w:bottom w:val="none" w:sz="0" w:space="0" w:color="auto"/>
        <w:right w:val="none" w:sz="0" w:space="0" w:color="auto"/>
      </w:divBdr>
    </w:div>
    <w:div w:id="1053236561">
      <w:bodyDiv w:val="1"/>
      <w:marLeft w:val="0"/>
      <w:marRight w:val="0"/>
      <w:marTop w:val="0"/>
      <w:marBottom w:val="0"/>
      <w:divBdr>
        <w:top w:val="none" w:sz="0" w:space="0" w:color="auto"/>
        <w:left w:val="none" w:sz="0" w:space="0" w:color="auto"/>
        <w:bottom w:val="none" w:sz="0" w:space="0" w:color="auto"/>
        <w:right w:val="none" w:sz="0" w:space="0" w:color="auto"/>
      </w:divBdr>
      <w:divsChild>
        <w:div w:id="874268268">
          <w:marLeft w:val="0"/>
          <w:marRight w:val="0"/>
          <w:marTop w:val="0"/>
          <w:marBottom w:val="0"/>
          <w:divBdr>
            <w:top w:val="none" w:sz="0" w:space="0" w:color="auto"/>
            <w:left w:val="none" w:sz="0" w:space="0" w:color="auto"/>
            <w:bottom w:val="none" w:sz="0" w:space="0" w:color="auto"/>
            <w:right w:val="none" w:sz="0" w:space="0" w:color="auto"/>
          </w:divBdr>
          <w:divsChild>
            <w:div w:id="1993832584">
              <w:marLeft w:val="0"/>
              <w:marRight w:val="0"/>
              <w:marTop w:val="0"/>
              <w:marBottom w:val="0"/>
              <w:divBdr>
                <w:top w:val="none" w:sz="0" w:space="0" w:color="auto"/>
                <w:left w:val="none" w:sz="0" w:space="0" w:color="auto"/>
                <w:bottom w:val="none" w:sz="0" w:space="0" w:color="auto"/>
                <w:right w:val="none" w:sz="0" w:space="0" w:color="auto"/>
              </w:divBdr>
              <w:divsChild>
                <w:div w:id="1051806284">
                  <w:marLeft w:val="0"/>
                  <w:marRight w:val="0"/>
                  <w:marTop w:val="0"/>
                  <w:marBottom w:val="0"/>
                  <w:divBdr>
                    <w:top w:val="none" w:sz="0" w:space="0" w:color="auto"/>
                    <w:left w:val="none" w:sz="0" w:space="0" w:color="auto"/>
                    <w:bottom w:val="none" w:sz="0" w:space="0" w:color="auto"/>
                    <w:right w:val="none" w:sz="0" w:space="0" w:color="auto"/>
                  </w:divBdr>
                  <w:divsChild>
                    <w:div w:id="340819545">
                      <w:marLeft w:val="0"/>
                      <w:marRight w:val="0"/>
                      <w:marTop w:val="0"/>
                      <w:marBottom w:val="0"/>
                      <w:divBdr>
                        <w:top w:val="none" w:sz="0" w:space="0" w:color="auto"/>
                        <w:left w:val="none" w:sz="0" w:space="0" w:color="auto"/>
                        <w:bottom w:val="none" w:sz="0" w:space="0" w:color="auto"/>
                        <w:right w:val="none" w:sz="0" w:space="0" w:color="auto"/>
                      </w:divBdr>
                      <w:divsChild>
                        <w:div w:id="421800163">
                          <w:marLeft w:val="0"/>
                          <w:marRight w:val="0"/>
                          <w:marTop w:val="0"/>
                          <w:marBottom w:val="0"/>
                          <w:divBdr>
                            <w:top w:val="none" w:sz="0" w:space="0" w:color="auto"/>
                            <w:left w:val="none" w:sz="0" w:space="0" w:color="auto"/>
                            <w:bottom w:val="none" w:sz="0" w:space="0" w:color="auto"/>
                            <w:right w:val="none" w:sz="0" w:space="0" w:color="auto"/>
                          </w:divBdr>
                          <w:divsChild>
                            <w:div w:id="7670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708231">
      <w:bodyDiv w:val="1"/>
      <w:marLeft w:val="0"/>
      <w:marRight w:val="0"/>
      <w:marTop w:val="0"/>
      <w:marBottom w:val="0"/>
      <w:divBdr>
        <w:top w:val="none" w:sz="0" w:space="0" w:color="auto"/>
        <w:left w:val="none" w:sz="0" w:space="0" w:color="auto"/>
        <w:bottom w:val="none" w:sz="0" w:space="0" w:color="auto"/>
        <w:right w:val="none" w:sz="0" w:space="0" w:color="auto"/>
      </w:divBdr>
    </w:div>
    <w:div w:id="1533683931">
      <w:bodyDiv w:val="1"/>
      <w:marLeft w:val="0"/>
      <w:marRight w:val="0"/>
      <w:marTop w:val="0"/>
      <w:marBottom w:val="0"/>
      <w:divBdr>
        <w:top w:val="none" w:sz="0" w:space="0" w:color="auto"/>
        <w:left w:val="none" w:sz="0" w:space="0" w:color="auto"/>
        <w:bottom w:val="none" w:sz="0" w:space="0" w:color="auto"/>
        <w:right w:val="none" w:sz="0" w:space="0" w:color="auto"/>
      </w:divBdr>
      <w:divsChild>
        <w:div w:id="790054793">
          <w:marLeft w:val="0"/>
          <w:marRight w:val="0"/>
          <w:marTop w:val="0"/>
          <w:marBottom w:val="0"/>
          <w:divBdr>
            <w:top w:val="none" w:sz="0" w:space="0" w:color="auto"/>
            <w:left w:val="none" w:sz="0" w:space="0" w:color="auto"/>
            <w:bottom w:val="none" w:sz="0" w:space="0" w:color="auto"/>
            <w:right w:val="none" w:sz="0" w:space="0" w:color="auto"/>
          </w:divBdr>
        </w:div>
      </w:divsChild>
    </w:div>
    <w:div w:id="1679767329">
      <w:bodyDiv w:val="1"/>
      <w:marLeft w:val="0"/>
      <w:marRight w:val="0"/>
      <w:marTop w:val="0"/>
      <w:marBottom w:val="0"/>
      <w:divBdr>
        <w:top w:val="none" w:sz="0" w:space="0" w:color="auto"/>
        <w:left w:val="none" w:sz="0" w:space="0" w:color="auto"/>
        <w:bottom w:val="none" w:sz="0" w:space="0" w:color="auto"/>
        <w:right w:val="none" w:sz="0" w:space="0" w:color="auto"/>
      </w:divBdr>
      <w:divsChild>
        <w:div w:id="166292469">
          <w:marLeft w:val="0"/>
          <w:marRight w:val="0"/>
          <w:marTop w:val="0"/>
          <w:marBottom w:val="0"/>
          <w:divBdr>
            <w:top w:val="none" w:sz="0" w:space="0" w:color="auto"/>
            <w:left w:val="none" w:sz="0" w:space="0" w:color="auto"/>
            <w:bottom w:val="none" w:sz="0" w:space="0" w:color="auto"/>
            <w:right w:val="none" w:sz="0" w:space="0" w:color="auto"/>
          </w:divBdr>
        </w:div>
      </w:divsChild>
    </w:div>
    <w:div w:id="1816022344">
      <w:bodyDiv w:val="1"/>
      <w:marLeft w:val="0"/>
      <w:marRight w:val="0"/>
      <w:marTop w:val="0"/>
      <w:marBottom w:val="0"/>
      <w:divBdr>
        <w:top w:val="none" w:sz="0" w:space="0" w:color="auto"/>
        <w:left w:val="none" w:sz="0" w:space="0" w:color="auto"/>
        <w:bottom w:val="none" w:sz="0" w:space="0" w:color="auto"/>
        <w:right w:val="none" w:sz="0" w:space="0" w:color="auto"/>
      </w:divBdr>
      <w:divsChild>
        <w:div w:id="1771319173">
          <w:marLeft w:val="0"/>
          <w:marRight w:val="0"/>
          <w:marTop w:val="0"/>
          <w:marBottom w:val="0"/>
          <w:divBdr>
            <w:top w:val="none" w:sz="0" w:space="0" w:color="auto"/>
            <w:left w:val="none" w:sz="0" w:space="0" w:color="auto"/>
            <w:bottom w:val="none" w:sz="0" w:space="0" w:color="auto"/>
            <w:right w:val="none" w:sz="0" w:space="0" w:color="auto"/>
          </w:divBdr>
        </w:div>
      </w:divsChild>
    </w:div>
    <w:div w:id="2088570987">
      <w:bodyDiv w:val="1"/>
      <w:marLeft w:val="0"/>
      <w:marRight w:val="0"/>
      <w:marTop w:val="0"/>
      <w:marBottom w:val="0"/>
      <w:divBdr>
        <w:top w:val="none" w:sz="0" w:space="0" w:color="auto"/>
        <w:left w:val="none" w:sz="0" w:space="0" w:color="auto"/>
        <w:bottom w:val="none" w:sz="0" w:space="0" w:color="auto"/>
        <w:right w:val="none" w:sz="0" w:space="0" w:color="auto"/>
      </w:divBdr>
    </w:div>
    <w:div w:id="21116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sportal/sites/HR/MyPolicies/Cycle%20To%20Work%202015/Wiki%20Pages/Home.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sportal/sites/HR/MyPolicies/benefits/Admin%20area/Health.aspx?PageView=Shar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itle xmlns="51464880-5dc6-4eee-9f4d-82b03c8ac98d" xsi:nil="true"/>
    <Status xmlns="51464880-5dc6-4eee-9f4d-82b03c8ac98d">Archive</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45BF6326444E4086282E0491B18164" ma:contentTypeVersion="9" ma:contentTypeDescription="Create a new document." ma:contentTypeScope="" ma:versionID="288505140945e0b0b6c0805d25065424">
  <xsd:schema xmlns:xsd="http://www.w3.org/2001/XMLSchema" xmlns:xs="http://www.w3.org/2001/XMLSchema" xmlns:p="http://schemas.microsoft.com/office/2006/metadata/properties" xmlns:ns1="51464880-5dc6-4eee-9f4d-82b03c8ac98d" targetNamespace="http://schemas.microsoft.com/office/2006/metadata/properties" ma:root="true" ma:fieldsID="c1ac0438200cc95b5925b3f910f254ed" ns1:_="">
    <xsd:import namespace="51464880-5dc6-4eee-9f4d-82b03c8ac98d"/>
    <xsd:element name="properties">
      <xsd:complexType>
        <xsd:sequence>
          <xsd:element name="documentManagement">
            <xsd:complexType>
              <xsd:all>
                <xsd:element ref="ns1:Document_x0020_Title" minOccurs="0"/>
                <xsd:element ref="ns1: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64880-5dc6-4eee-9f4d-82b03c8ac98d" elementFormDefault="qualified">
    <xsd:import namespace="http://schemas.microsoft.com/office/2006/documentManagement/types"/>
    <xsd:import namespace="http://schemas.microsoft.com/office/infopath/2007/PartnerControls"/>
    <xsd:element name="Document_x0020_Title" ma:index="0" nillable="true" ma:displayName="Document Title" ma:internalName="Document_x0020_Title" ma:readOnly="false">
      <xsd:simpleType>
        <xsd:restriction base="dms:Text">
          <xsd:maxLength value="255"/>
        </xsd:restriction>
      </xsd:simpleType>
    </xsd:element>
    <xsd:element name="Status" ma:index="9" nillable="true"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D3066B-5893-4454-ABDA-F71943C7154F}">
  <ds:schemaRefs>
    <ds:schemaRef ds:uri="http://schemas.microsoft.com/sharepoint/v3/contenttype/forms"/>
  </ds:schemaRefs>
</ds:datastoreItem>
</file>

<file path=customXml/itemProps2.xml><?xml version="1.0" encoding="utf-8"?>
<ds:datastoreItem xmlns:ds="http://schemas.openxmlformats.org/officeDocument/2006/customXml" ds:itemID="{3CC40C2E-0BE3-4942-84D7-080FC18FEA80}">
  <ds:schemaRefs>
    <ds:schemaRef ds:uri="51464880-5dc6-4eee-9f4d-82b03c8ac98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A4E0632-761A-47BF-9AB9-93ABD802D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64880-5dc6-4eee-9f4d-82b03c8ac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of pay and benefits</vt:lpstr>
    </vt:vector>
  </TitlesOfParts>
  <Company>Scottish Prison Service</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pay and benefits</dc:title>
  <dc:subject/>
  <dc:creator>Hopper Sam</dc:creator>
  <cp:keywords/>
  <dc:description/>
  <cp:lastModifiedBy>Evans Hayley</cp:lastModifiedBy>
  <cp:revision>2</cp:revision>
  <cp:lastPrinted>2016-01-27T11:46:00Z</cp:lastPrinted>
  <dcterms:created xsi:type="dcterms:W3CDTF">2021-04-05T07:53:00Z</dcterms:created>
  <dcterms:modified xsi:type="dcterms:W3CDTF">2021-04-05T07:53:00Z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0x010100F345BF6326444E4086282E0491B18164</vt:lpwstr>
  </property>
</Properties>
</file>