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335099" w:rsidRDefault="00736EC3" w:rsidP="00964464">
      <w:pPr>
        <w:rPr>
          <w:rFonts w:ascii="Candara" w:hAnsi="Candara" w:cs="Arial"/>
          <w:b/>
          <w:sz w:val="2"/>
          <w:szCs w:val="40"/>
        </w:rPr>
      </w:pPr>
    </w:p>
    <w:p w14:paraId="1703392F" w14:textId="5E9D1510" w:rsidR="00964464" w:rsidRPr="00335099" w:rsidRDefault="00964464" w:rsidP="00964464">
      <w:pPr>
        <w:jc w:val="right"/>
        <w:rPr>
          <w:rFonts w:ascii="Candara" w:hAnsi="Candara" w:cs="Arial"/>
          <w:b/>
          <w:color w:val="1F497D" w:themeColor="text2"/>
          <w:sz w:val="40"/>
          <w:szCs w:val="40"/>
          <w:highlight w:val="yellow"/>
        </w:rPr>
      </w:pPr>
      <w:r w:rsidRPr="00335099">
        <w:rPr>
          <w:rFonts w:ascii="Candara" w:hAnsi="Candara"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7DD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335099">
        <w:rPr>
          <w:rFonts w:ascii="Candara" w:hAnsi="Candara"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335099">
        <w:rPr>
          <w:rFonts w:ascii="Candara" w:hAnsi="Candara"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335099" w:rsidRDefault="00FB5429" w:rsidP="00AC6F8A">
      <w:pPr>
        <w:pStyle w:val="NoSpacing"/>
        <w:rPr>
          <w:rFonts w:ascii="Candara" w:hAnsi="Candara"/>
        </w:rPr>
      </w:pPr>
    </w:p>
    <w:p w14:paraId="092C5B51" w14:textId="77777777" w:rsidR="00335099" w:rsidRDefault="00335099" w:rsidP="00335099">
      <w:pPr>
        <w:jc w:val="center"/>
        <w:rPr>
          <w:rFonts w:ascii="Candara" w:hAnsi="Candara" w:cs="Arial"/>
          <w:b/>
          <w:color w:val="004295"/>
          <w:sz w:val="32"/>
          <w:szCs w:val="40"/>
        </w:rPr>
      </w:pPr>
      <w:r>
        <w:rPr>
          <w:rFonts w:ascii="Candara" w:hAnsi="Candara" w:cs="Arial"/>
          <w:b/>
          <w:color w:val="004295"/>
          <w:sz w:val="32"/>
          <w:szCs w:val="40"/>
        </w:rPr>
        <w:t>COMMUNICATIONS OFFICER</w:t>
      </w:r>
    </w:p>
    <w:p w14:paraId="66088D99" w14:textId="25AD6C9C" w:rsidR="00AC6F8A" w:rsidRPr="00335099" w:rsidRDefault="00AC6F8A" w:rsidP="00335099">
      <w:pPr>
        <w:jc w:val="center"/>
        <w:rPr>
          <w:rFonts w:ascii="Candara" w:hAnsi="Candara" w:cs="Arial"/>
          <w:b/>
          <w:color w:val="004295"/>
          <w:sz w:val="32"/>
          <w:szCs w:val="40"/>
        </w:rPr>
      </w:pPr>
      <w:r w:rsidRPr="00335099">
        <w:rPr>
          <w:rFonts w:ascii="Candara" w:hAnsi="Candara" w:cs="Arial"/>
          <w:b/>
          <w:color w:val="004295"/>
          <w:sz w:val="32"/>
          <w:szCs w:val="40"/>
        </w:rPr>
        <w:t>APPLICANT PACK</w:t>
      </w:r>
    </w:p>
    <w:p w14:paraId="68647474" w14:textId="3CBE41E7" w:rsidR="005B7DE7" w:rsidRPr="00335099" w:rsidRDefault="005B7DE7" w:rsidP="00FB5429">
      <w:pPr>
        <w:jc w:val="both"/>
        <w:rPr>
          <w:rFonts w:ascii="Candara" w:hAnsi="Candara" w:cs="Arial"/>
          <w:sz w:val="24"/>
          <w:szCs w:val="24"/>
        </w:rPr>
      </w:pPr>
      <w:r w:rsidRPr="00335099">
        <w:rPr>
          <w:rFonts w:ascii="Candara" w:hAnsi="Candara" w:cs="Arial"/>
          <w:sz w:val="24"/>
          <w:szCs w:val="24"/>
        </w:rPr>
        <w:t>Thank you for your interest in the above role. B</w:t>
      </w:r>
      <w:r w:rsidR="0083127C" w:rsidRPr="00335099">
        <w:rPr>
          <w:rFonts w:ascii="Candara" w:hAnsi="Candara" w:cs="Arial"/>
          <w:sz w:val="24"/>
          <w:szCs w:val="24"/>
        </w:rPr>
        <w:t xml:space="preserve">elow, you will find the job description and person specification, outlining how the </w:t>
      </w:r>
      <w:r w:rsidRPr="00335099">
        <w:rPr>
          <w:rFonts w:ascii="Candara" w:hAnsi="Candara" w:cs="Arial"/>
          <w:sz w:val="24"/>
          <w:szCs w:val="24"/>
        </w:rPr>
        <w:t xml:space="preserve">different </w:t>
      </w:r>
      <w:r w:rsidR="00AC6F8A" w:rsidRPr="00335099">
        <w:rPr>
          <w:rFonts w:ascii="Candara" w:hAnsi="Candara" w:cs="Arial"/>
          <w:sz w:val="24"/>
          <w:szCs w:val="24"/>
        </w:rPr>
        <w:t>criteria</w:t>
      </w:r>
      <w:r w:rsidRPr="00335099">
        <w:rPr>
          <w:rFonts w:ascii="Candara" w:hAnsi="Candara" w:cs="Arial"/>
          <w:sz w:val="24"/>
          <w:szCs w:val="24"/>
        </w:rPr>
        <w:t xml:space="preserve"> will be assessed throughout the </w:t>
      </w:r>
      <w:r w:rsidR="0083127C" w:rsidRPr="00335099">
        <w:rPr>
          <w:rFonts w:ascii="Candara" w:hAnsi="Candara" w:cs="Arial"/>
          <w:sz w:val="24"/>
          <w:szCs w:val="24"/>
        </w:rPr>
        <w:t>r</w:t>
      </w:r>
      <w:r w:rsidRPr="00335099">
        <w:rPr>
          <w:rFonts w:ascii="Candara" w:hAnsi="Candara" w:cs="Arial"/>
          <w:sz w:val="24"/>
          <w:szCs w:val="24"/>
        </w:rPr>
        <w:t>ecruitment process</w:t>
      </w:r>
      <w:r w:rsidR="0083127C" w:rsidRPr="00335099">
        <w:rPr>
          <w:rFonts w:ascii="Candara" w:hAnsi="Candara" w:cs="Arial"/>
          <w:sz w:val="24"/>
          <w:szCs w:val="24"/>
        </w:rPr>
        <w:t xml:space="preserve">. You will also find </w:t>
      </w:r>
      <w:r w:rsidRPr="00335099">
        <w:rPr>
          <w:rFonts w:ascii="Candara" w:hAnsi="Candara" w:cs="Arial"/>
          <w:sz w:val="24"/>
          <w:szCs w:val="24"/>
        </w:rPr>
        <w:t xml:space="preserve">information on the </w:t>
      </w:r>
      <w:r w:rsidR="0083127C" w:rsidRPr="00335099">
        <w:rPr>
          <w:rFonts w:ascii="Candara" w:hAnsi="Candara" w:cs="Arial"/>
          <w:sz w:val="24"/>
          <w:szCs w:val="24"/>
        </w:rPr>
        <w:t>recruitment and selection process and key dates</w:t>
      </w:r>
      <w:r w:rsidRPr="00335099">
        <w:rPr>
          <w:rFonts w:ascii="Candara" w:hAnsi="Candara" w:cs="Arial"/>
          <w:sz w:val="24"/>
          <w:szCs w:val="24"/>
        </w:rPr>
        <w:t>.</w:t>
      </w:r>
      <w:r w:rsidR="0083127C" w:rsidRPr="00335099">
        <w:rPr>
          <w:rFonts w:ascii="Candara" w:hAnsi="Candara" w:cs="Arial"/>
          <w:sz w:val="24"/>
          <w:szCs w:val="24"/>
        </w:rPr>
        <w:t xml:space="preserve"> </w:t>
      </w:r>
    </w:p>
    <w:p w14:paraId="2379A7E2" w14:textId="164B2C85" w:rsidR="00FB5429" w:rsidRPr="00335099" w:rsidRDefault="00FB5429">
      <w:pPr>
        <w:rPr>
          <w:rFonts w:ascii="Candara" w:hAnsi="Candara" w:cs="Arial"/>
          <w:b/>
          <w:color w:val="004295"/>
          <w:sz w:val="28"/>
        </w:rPr>
      </w:pPr>
      <w:r w:rsidRPr="00335099">
        <w:rPr>
          <w:rFonts w:ascii="Candara" w:hAnsi="Candara"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335099" w14:paraId="1110CE95" w14:textId="77777777" w:rsidTr="003C131F">
        <w:tc>
          <w:tcPr>
            <w:tcW w:w="9016" w:type="dxa"/>
            <w:gridSpan w:val="2"/>
            <w:shd w:val="clear" w:color="auto" w:fill="DAEEF3"/>
          </w:tcPr>
          <w:p w14:paraId="04F39E69" w14:textId="48FFFD24" w:rsidR="00FB5429" w:rsidRPr="00335099" w:rsidRDefault="00FB5429" w:rsidP="00450364">
            <w:pPr>
              <w:tabs>
                <w:tab w:val="left" w:pos="2685"/>
              </w:tabs>
              <w:rPr>
                <w:rFonts w:ascii="Candara" w:hAnsi="Candara" w:cs="Arial"/>
                <w:b/>
              </w:rPr>
            </w:pPr>
            <w:r w:rsidRPr="00335099">
              <w:rPr>
                <w:rFonts w:ascii="Candara" w:hAnsi="Candara" w:cs="Arial"/>
                <w:b/>
              </w:rPr>
              <w:t>Job Purpose</w:t>
            </w:r>
            <w:r w:rsidR="00450364" w:rsidRPr="00335099">
              <w:rPr>
                <w:rFonts w:ascii="Candara" w:hAnsi="Candara" w:cs="Arial"/>
                <w:b/>
              </w:rPr>
              <w:tab/>
            </w:r>
          </w:p>
        </w:tc>
      </w:tr>
      <w:tr w:rsidR="003C131F" w:rsidRPr="00335099" w14:paraId="226D2CA6" w14:textId="77777777" w:rsidTr="003C131F">
        <w:tc>
          <w:tcPr>
            <w:tcW w:w="9016" w:type="dxa"/>
            <w:gridSpan w:val="2"/>
          </w:tcPr>
          <w:p w14:paraId="32D47C55" w14:textId="77777777" w:rsidR="00335099" w:rsidRPr="00335099" w:rsidRDefault="00335099" w:rsidP="00335099">
            <w:pPr>
              <w:pStyle w:val="NormalWeb"/>
              <w:jc w:val="both"/>
              <w:rPr>
                <w:rFonts w:ascii="Candara" w:hAnsi="Candara" w:cs="Arial"/>
                <w:color w:val="000000"/>
                <w:sz w:val="22"/>
                <w:lang w:val="en"/>
              </w:rPr>
            </w:pPr>
            <w:r w:rsidRPr="00335099">
              <w:rPr>
                <w:rFonts w:ascii="Candara" w:hAnsi="Candara" w:cs="Arial"/>
                <w:color w:val="000000"/>
                <w:sz w:val="22"/>
                <w:lang w:val="en"/>
              </w:rPr>
              <w:t>Working in a small but busy team, the role holder will work within the Scottish Prison Service’s Office of the Chief Executive.  The role requires a high level of collaboration with colleagues across the organisation, Scottish Government and our wider stakeholder network.</w:t>
            </w:r>
          </w:p>
          <w:p w14:paraId="1CB29EAD" w14:textId="77777777" w:rsidR="00335099" w:rsidRPr="00335099" w:rsidRDefault="00335099" w:rsidP="00335099">
            <w:pPr>
              <w:pStyle w:val="NormalWeb"/>
              <w:jc w:val="both"/>
              <w:rPr>
                <w:rFonts w:ascii="Candara" w:hAnsi="Candara" w:cs="Arial"/>
                <w:color w:val="000000"/>
                <w:sz w:val="22"/>
                <w:lang w:val="en"/>
              </w:rPr>
            </w:pPr>
            <w:r w:rsidRPr="00335099">
              <w:rPr>
                <w:rFonts w:ascii="Candara" w:hAnsi="Candara" w:cs="Arial"/>
                <w:color w:val="000000"/>
                <w:sz w:val="22"/>
                <w:lang w:val="en"/>
              </w:rPr>
              <w:t>The role holder will be a dynamic individual, who will work well as part of a team, and take on a wide variety of roles.  They will play their part in delivering a professional and proactive approach to media and internal communications, under the leadership of the Head of Communications and Communications Manager.</w:t>
            </w:r>
          </w:p>
          <w:p w14:paraId="0B7E0581" w14:textId="77777777" w:rsidR="00335099" w:rsidRPr="00335099" w:rsidRDefault="00335099" w:rsidP="00335099">
            <w:pPr>
              <w:pStyle w:val="NormalWeb"/>
              <w:jc w:val="both"/>
              <w:rPr>
                <w:rFonts w:ascii="Candara" w:hAnsi="Candara" w:cs="Arial"/>
                <w:color w:val="000000"/>
                <w:sz w:val="22"/>
                <w:lang w:val="en"/>
              </w:rPr>
            </w:pPr>
            <w:r w:rsidRPr="00335099">
              <w:rPr>
                <w:rFonts w:ascii="Candara" w:hAnsi="Candara" w:cs="Arial"/>
                <w:color w:val="000000"/>
                <w:sz w:val="22"/>
                <w:lang w:val="en"/>
              </w:rPr>
              <w:t xml:space="preserve">A hard-working self-starter with a desire to learn, the role-holder will have the flexibility to work across a range of disciplines; examples of which include media relations, sourcing and writing quotes, updating the website, intranet, and social media, and effective handling of sensitive information.  The individual will be part of a team ensuring media and communication lines are accurate, sensitive and provided under, at times, challenging deadlines.  </w:t>
            </w:r>
          </w:p>
          <w:p w14:paraId="2888C7FE" w14:textId="7AB5C123" w:rsidR="003C131F" w:rsidRPr="00335099" w:rsidRDefault="00335099" w:rsidP="00335099">
            <w:pPr>
              <w:pStyle w:val="NormalWeb"/>
              <w:jc w:val="both"/>
              <w:rPr>
                <w:rFonts w:ascii="Candara" w:hAnsi="Candara" w:cs="Arial"/>
                <w:color w:val="000000"/>
                <w:sz w:val="22"/>
                <w:lang w:val="en"/>
              </w:rPr>
            </w:pPr>
            <w:r w:rsidRPr="00335099">
              <w:rPr>
                <w:rFonts w:ascii="Candara" w:hAnsi="Candara" w:cs="Arial"/>
                <w:color w:val="000000"/>
                <w:sz w:val="22"/>
                <w:lang w:val="en"/>
              </w:rPr>
              <w:t xml:space="preserve">The role-holder will be a confident communicator, able to develop and maintain good working relationships with a wide range of internal and external stakeholders, respecting sensitives and confidentiality.  </w:t>
            </w:r>
          </w:p>
        </w:tc>
      </w:tr>
      <w:tr w:rsidR="003C131F" w:rsidRPr="00335099" w14:paraId="02058642" w14:textId="77777777" w:rsidTr="003C131F">
        <w:tc>
          <w:tcPr>
            <w:tcW w:w="9016" w:type="dxa"/>
            <w:gridSpan w:val="2"/>
            <w:shd w:val="clear" w:color="auto" w:fill="DAEEF3"/>
          </w:tcPr>
          <w:p w14:paraId="0257EC01" w14:textId="65C07FEF" w:rsidR="003C131F" w:rsidRPr="00335099" w:rsidRDefault="003C131F" w:rsidP="003C131F">
            <w:pPr>
              <w:rPr>
                <w:rFonts w:ascii="Candara" w:hAnsi="Candara" w:cs="Arial"/>
                <w:b/>
              </w:rPr>
            </w:pPr>
            <w:r w:rsidRPr="00335099">
              <w:rPr>
                <w:rFonts w:ascii="Candara" w:hAnsi="Candara" w:cs="Arial"/>
                <w:b/>
              </w:rPr>
              <w:t>Key Responsibilities</w:t>
            </w:r>
          </w:p>
        </w:tc>
      </w:tr>
      <w:tr w:rsidR="00335099" w:rsidRPr="00335099" w14:paraId="7F3BBD8B" w14:textId="77777777" w:rsidTr="00E46C3B">
        <w:tc>
          <w:tcPr>
            <w:tcW w:w="671" w:type="dxa"/>
            <w:vAlign w:val="center"/>
          </w:tcPr>
          <w:p w14:paraId="60FF13DF" w14:textId="05FB0D71" w:rsidR="00335099" w:rsidRPr="00335099" w:rsidRDefault="00335099" w:rsidP="00335099">
            <w:pPr>
              <w:jc w:val="center"/>
              <w:rPr>
                <w:rFonts w:ascii="Candara" w:hAnsi="Candara" w:cs="Arial"/>
              </w:rPr>
            </w:pPr>
            <w:r w:rsidRPr="00335099">
              <w:rPr>
                <w:rFonts w:ascii="Candara" w:hAnsi="Candara" w:cs="Calibri"/>
              </w:rPr>
              <w:t>1</w:t>
            </w:r>
          </w:p>
        </w:tc>
        <w:tc>
          <w:tcPr>
            <w:tcW w:w="8345" w:type="dxa"/>
          </w:tcPr>
          <w:p w14:paraId="34AA2AE1" w14:textId="1617B934" w:rsidR="00335099" w:rsidRPr="00335099" w:rsidRDefault="00335099" w:rsidP="00335099">
            <w:pPr>
              <w:suppressAutoHyphens/>
              <w:jc w:val="both"/>
              <w:rPr>
                <w:rFonts w:ascii="Candara" w:hAnsi="Candara" w:cs="Arial"/>
                <w:color w:val="1F497D" w:themeColor="text2"/>
              </w:rPr>
            </w:pPr>
            <w:r w:rsidRPr="00335099">
              <w:rPr>
                <w:rFonts w:ascii="Candara" w:hAnsi="Candara" w:cs="Calibri"/>
              </w:rPr>
              <w:t>Working with internal and external partners to deliver positive, proactive communications on behalf of the Scottish Prison Service.</w:t>
            </w:r>
          </w:p>
        </w:tc>
      </w:tr>
      <w:tr w:rsidR="00335099" w:rsidRPr="00335099" w14:paraId="340E836C" w14:textId="77777777" w:rsidTr="00E46C3B">
        <w:tc>
          <w:tcPr>
            <w:tcW w:w="671" w:type="dxa"/>
            <w:vAlign w:val="center"/>
          </w:tcPr>
          <w:p w14:paraId="3F82AAE7" w14:textId="62390F01" w:rsidR="00335099" w:rsidRPr="00335099" w:rsidRDefault="00335099" w:rsidP="00335099">
            <w:pPr>
              <w:jc w:val="center"/>
              <w:rPr>
                <w:rFonts w:ascii="Candara" w:hAnsi="Candara" w:cs="Arial"/>
              </w:rPr>
            </w:pPr>
            <w:r w:rsidRPr="00335099">
              <w:rPr>
                <w:rFonts w:ascii="Candara" w:hAnsi="Candara" w:cs="Calibri"/>
              </w:rPr>
              <w:t>2</w:t>
            </w:r>
          </w:p>
        </w:tc>
        <w:tc>
          <w:tcPr>
            <w:tcW w:w="8345" w:type="dxa"/>
          </w:tcPr>
          <w:p w14:paraId="12E34659" w14:textId="420188C8" w:rsidR="00335099" w:rsidRPr="00335099" w:rsidRDefault="00335099" w:rsidP="00335099">
            <w:pPr>
              <w:suppressAutoHyphens/>
              <w:jc w:val="both"/>
              <w:rPr>
                <w:rFonts w:ascii="Candara" w:hAnsi="Candara" w:cs="Arial"/>
                <w:b/>
                <w:color w:val="1F497D" w:themeColor="text2"/>
              </w:rPr>
            </w:pPr>
            <w:r w:rsidRPr="00335099">
              <w:rPr>
                <w:rFonts w:ascii="Candara" w:hAnsi="Candara" w:cs="Calibri"/>
              </w:rPr>
              <w:t>Sourcing information, drafting and sending responses to media queries.</w:t>
            </w:r>
          </w:p>
        </w:tc>
      </w:tr>
      <w:tr w:rsidR="00335099" w:rsidRPr="00335099" w14:paraId="02596625" w14:textId="77777777" w:rsidTr="00E46C3B">
        <w:tc>
          <w:tcPr>
            <w:tcW w:w="671" w:type="dxa"/>
            <w:vAlign w:val="center"/>
          </w:tcPr>
          <w:p w14:paraId="1AE0DA13" w14:textId="42088537" w:rsidR="00335099" w:rsidRPr="00335099" w:rsidRDefault="00335099" w:rsidP="00335099">
            <w:pPr>
              <w:jc w:val="center"/>
              <w:rPr>
                <w:rFonts w:ascii="Candara" w:hAnsi="Candara" w:cs="Arial"/>
              </w:rPr>
            </w:pPr>
            <w:r w:rsidRPr="00335099">
              <w:rPr>
                <w:rFonts w:ascii="Candara" w:hAnsi="Candara" w:cs="Calibri"/>
              </w:rPr>
              <w:t>3</w:t>
            </w:r>
          </w:p>
        </w:tc>
        <w:tc>
          <w:tcPr>
            <w:tcW w:w="8345" w:type="dxa"/>
          </w:tcPr>
          <w:p w14:paraId="3F1ACDE3" w14:textId="5BEB5603" w:rsidR="00335099" w:rsidRPr="00335099" w:rsidRDefault="00335099" w:rsidP="00335099">
            <w:pPr>
              <w:suppressAutoHyphens/>
              <w:jc w:val="both"/>
              <w:rPr>
                <w:rFonts w:ascii="Candara" w:hAnsi="Candara" w:cs="Arial"/>
                <w:b/>
                <w:color w:val="1F497D" w:themeColor="text2"/>
              </w:rPr>
            </w:pPr>
            <w:r w:rsidRPr="00335099">
              <w:rPr>
                <w:rFonts w:ascii="Candara" w:hAnsi="Candara" w:cs="Calibri"/>
              </w:rPr>
              <w:t>Updating the SPS’s website and intranet, and posting on social media channels</w:t>
            </w:r>
          </w:p>
        </w:tc>
      </w:tr>
      <w:tr w:rsidR="00335099" w:rsidRPr="00335099" w14:paraId="08BBCC21" w14:textId="77777777" w:rsidTr="00E46C3B">
        <w:tc>
          <w:tcPr>
            <w:tcW w:w="671" w:type="dxa"/>
            <w:vAlign w:val="center"/>
          </w:tcPr>
          <w:p w14:paraId="5870FF46" w14:textId="7DB11132" w:rsidR="00335099" w:rsidRPr="00335099" w:rsidRDefault="00335099" w:rsidP="00335099">
            <w:pPr>
              <w:jc w:val="center"/>
              <w:rPr>
                <w:rFonts w:ascii="Candara" w:hAnsi="Candara" w:cs="Arial"/>
              </w:rPr>
            </w:pPr>
            <w:r w:rsidRPr="00335099">
              <w:rPr>
                <w:rFonts w:ascii="Candara" w:hAnsi="Candara" w:cs="Calibri"/>
              </w:rPr>
              <w:t>4</w:t>
            </w:r>
          </w:p>
        </w:tc>
        <w:tc>
          <w:tcPr>
            <w:tcW w:w="8345" w:type="dxa"/>
          </w:tcPr>
          <w:p w14:paraId="01FE02BD" w14:textId="0CEDB4F6" w:rsidR="00335099" w:rsidRPr="00335099" w:rsidRDefault="00335099" w:rsidP="00335099">
            <w:pPr>
              <w:suppressAutoHyphens/>
              <w:jc w:val="both"/>
              <w:rPr>
                <w:rFonts w:ascii="Candara" w:hAnsi="Candara" w:cs="Arial"/>
                <w:b/>
                <w:color w:val="1F497D" w:themeColor="text2"/>
              </w:rPr>
            </w:pPr>
            <w:r w:rsidRPr="00335099">
              <w:rPr>
                <w:rFonts w:ascii="Candara" w:hAnsi="Candara" w:cs="Calibri"/>
              </w:rPr>
              <w:t>Supporting the organisation’s response to Freedom of Information requests.</w:t>
            </w:r>
          </w:p>
        </w:tc>
      </w:tr>
      <w:tr w:rsidR="00335099" w:rsidRPr="00335099" w14:paraId="40DC5BF6" w14:textId="77777777" w:rsidTr="00E46C3B">
        <w:tc>
          <w:tcPr>
            <w:tcW w:w="671" w:type="dxa"/>
            <w:vAlign w:val="center"/>
          </w:tcPr>
          <w:p w14:paraId="43F0910D" w14:textId="484E518E" w:rsidR="00335099" w:rsidRPr="00335099" w:rsidRDefault="00335099" w:rsidP="00335099">
            <w:pPr>
              <w:jc w:val="center"/>
              <w:rPr>
                <w:rFonts w:ascii="Candara" w:hAnsi="Candara" w:cs="Arial"/>
              </w:rPr>
            </w:pPr>
            <w:r w:rsidRPr="00335099">
              <w:rPr>
                <w:rFonts w:ascii="Candara" w:hAnsi="Candara" w:cs="Calibri"/>
              </w:rPr>
              <w:t>5</w:t>
            </w:r>
          </w:p>
        </w:tc>
        <w:tc>
          <w:tcPr>
            <w:tcW w:w="8345" w:type="dxa"/>
          </w:tcPr>
          <w:p w14:paraId="7EF96674" w14:textId="7F9B8847" w:rsidR="00335099" w:rsidRPr="00335099" w:rsidRDefault="00335099" w:rsidP="00335099">
            <w:pPr>
              <w:suppressAutoHyphens/>
              <w:jc w:val="both"/>
              <w:rPr>
                <w:rFonts w:ascii="Candara" w:hAnsi="Candara" w:cs="Arial"/>
                <w:b/>
                <w:color w:val="1F497D" w:themeColor="text2"/>
              </w:rPr>
            </w:pPr>
            <w:r w:rsidRPr="00335099">
              <w:rPr>
                <w:rFonts w:ascii="Candara" w:hAnsi="Candara" w:cs="Calibri"/>
              </w:rPr>
              <w:t>Supporting the broader aims of the Office of the Chief Executive.</w:t>
            </w:r>
          </w:p>
        </w:tc>
      </w:tr>
      <w:tr w:rsidR="00335099" w:rsidRPr="00335099" w14:paraId="3B889398" w14:textId="77777777" w:rsidTr="00E46C3B">
        <w:tc>
          <w:tcPr>
            <w:tcW w:w="671" w:type="dxa"/>
            <w:vAlign w:val="center"/>
          </w:tcPr>
          <w:p w14:paraId="5C405C3A" w14:textId="0CC807E1" w:rsidR="00335099" w:rsidRPr="00335099" w:rsidRDefault="00335099" w:rsidP="00335099">
            <w:pPr>
              <w:jc w:val="center"/>
              <w:rPr>
                <w:rFonts w:ascii="Candara" w:hAnsi="Candara" w:cs="Arial"/>
              </w:rPr>
            </w:pPr>
            <w:r w:rsidRPr="00335099">
              <w:rPr>
                <w:rFonts w:ascii="Candara" w:hAnsi="Candara" w:cs="Calibri"/>
              </w:rPr>
              <w:t>6</w:t>
            </w:r>
          </w:p>
        </w:tc>
        <w:tc>
          <w:tcPr>
            <w:tcW w:w="8345" w:type="dxa"/>
          </w:tcPr>
          <w:p w14:paraId="2C1EFACF" w14:textId="70E2EE6B" w:rsidR="00335099" w:rsidRPr="00335099" w:rsidRDefault="00335099" w:rsidP="00335099">
            <w:pPr>
              <w:suppressAutoHyphens/>
              <w:jc w:val="both"/>
              <w:rPr>
                <w:rFonts w:ascii="Candara" w:hAnsi="Candara" w:cs="Arial"/>
                <w:b/>
                <w:color w:val="1F497D" w:themeColor="text2"/>
              </w:rPr>
            </w:pPr>
            <w:r w:rsidRPr="00335099">
              <w:rPr>
                <w:rFonts w:ascii="Candara" w:hAnsi="Candara" w:cs="Calibri"/>
              </w:rPr>
              <w:t>Keeping abreast of political and legislative developments and keeping colleagues informed.</w:t>
            </w:r>
          </w:p>
        </w:tc>
      </w:tr>
    </w:tbl>
    <w:p w14:paraId="3FE383FC" w14:textId="77777777" w:rsidR="00FB5429" w:rsidRPr="00335099" w:rsidRDefault="00FB5429">
      <w:pPr>
        <w:rPr>
          <w:rFonts w:ascii="Candara" w:hAnsi="Candara" w:cs="Arial"/>
          <w:b/>
          <w:color w:val="1F497D" w:themeColor="text2"/>
          <w:sz w:val="24"/>
        </w:rPr>
      </w:pPr>
    </w:p>
    <w:p w14:paraId="3275C867" w14:textId="77777777" w:rsidR="00335099" w:rsidRDefault="00335099">
      <w:pPr>
        <w:rPr>
          <w:rFonts w:ascii="Candara" w:hAnsi="Candara" w:cs="Arial"/>
          <w:b/>
          <w:color w:val="004295"/>
          <w:sz w:val="28"/>
        </w:rPr>
      </w:pPr>
    </w:p>
    <w:p w14:paraId="70D46299" w14:textId="152473A9" w:rsidR="005B7DE7" w:rsidRPr="00335099" w:rsidRDefault="00FB5429">
      <w:pPr>
        <w:rPr>
          <w:rFonts w:ascii="Candara" w:hAnsi="Candara" w:cs="Arial"/>
          <w:b/>
          <w:color w:val="004295"/>
          <w:sz w:val="28"/>
        </w:rPr>
      </w:pPr>
      <w:r w:rsidRPr="00335099">
        <w:rPr>
          <w:rFonts w:ascii="Candara" w:hAnsi="Candara" w:cs="Arial"/>
          <w:b/>
          <w:color w:val="004295"/>
          <w:sz w:val="28"/>
        </w:rPr>
        <w:t>Person Specification</w:t>
      </w:r>
      <w:r w:rsidR="002D1B46" w:rsidRPr="00335099">
        <w:rPr>
          <w:rFonts w:ascii="Candara" w:hAnsi="Candara" w:cs="Arial"/>
          <w:b/>
          <w:color w:val="004295"/>
          <w:sz w:val="28"/>
        </w:rPr>
        <w:t xml:space="preserve"> &amp; Assessment Information</w:t>
      </w:r>
    </w:p>
    <w:p w14:paraId="7BD0AA07" w14:textId="6C541B32" w:rsidR="0092361D" w:rsidRPr="00335099" w:rsidRDefault="0092361D" w:rsidP="0092361D">
      <w:pPr>
        <w:rPr>
          <w:rFonts w:ascii="Candara" w:hAnsi="Candara" w:cs="Arial"/>
        </w:rPr>
      </w:pPr>
      <w:r w:rsidRPr="00335099">
        <w:rPr>
          <w:rFonts w:ascii="Candara" w:hAnsi="Candara" w:cs="Arial"/>
        </w:rPr>
        <w:t xml:space="preserve">Our selection approach is based upon the principle of merit which means that we will look to appointment the person who best meets the requirements of the role as outlined in the </w:t>
      </w:r>
      <w:r w:rsidR="0074092E" w:rsidRPr="00335099">
        <w:rPr>
          <w:rFonts w:ascii="Candara" w:hAnsi="Candara" w:cs="Arial"/>
        </w:rPr>
        <w:t>p</w:t>
      </w:r>
      <w:r w:rsidRPr="00335099">
        <w:rPr>
          <w:rFonts w:ascii="Candara" w:hAnsi="Candara" w:cs="Arial"/>
        </w:rPr>
        <w:t xml:space="preserve">erson </w:t>
      </w:r>
      <w:r w:rsidR="0074092E" w:rsidRPr="00335099">
        <w:rPr>
          <w:rFonts w:ascii="Candara" w:hAnsi="Candara" w:cs="Arial"/>
        </w:rPr>
        <w:t>s</w:t>
      </w:r>
      <w:r w:rsidRPr="00335099">
        <w:rPr>
          <w:rFonts w:ascii="Candara" w:hAnsi="Candara"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335099" w14:paraId="29569A4E" w14:textId="77777777" w:rsidTr="00450364">
        <w:tc>
          <w:tcPr>
            <w:tcW w:w="4361" w:type="dxa"/>
            <w:shd w:val="clear" w:color="auto" w:fill="DAEEF3"/>
          </w:tcPr>
          <w:p w14:paraId="1ED78D55" w14:textId="11BF1C6C" w:rsidR="005B7DE7" w:rsidRPr="00335099" w:rsidRDefault="00AC6F8A" w:rsidP="00AC6F8A">
            <w:pPr>
              <w:spacing w:before="120" w:after="120" w:line="240" w:lineRule="auto"/>
              <w:rPr>
                <w:rFonts w:ascii="Candara" w:eastAsia="Cambria" w:hAnsi="Candara" w:cs="Arial"/>
                <w:b/>
              </w:rPr>
            </w:pPr>
            <w:r w:rsidRPr="00335099">
              <w:rPr>
                <w:rFonts w:ascii="Candara" w:eastAsia="Cambria" w:hAnsi="Candara" w:cs="Arial"/>
                <w:b/>
              </w:rPr>
              <w:t>Criteria</w:t>
            </w:r>
            <w:r w:rsidR="006F2667" w:rsidRPr="00335099">
              <w:rPr>
                <w:rFonts w:ascii="Candara" w:eastAsia="Cambria" w:hAnsi="Candara" w:cs="Arial"/>
                <w:b/>
              </w:rPr>
              <w:t xml:space="preserve"> </w:t>
            </w:r>
          </w:p>
        </w:tc>
        <w:tc>
          <w:tcPr>
            <w:tcW w:w="2410" w:type="dxa"/>
            <w:shd w:val="clear" w:color="auto" w:fill="DAEEF3"/>
          </w:tcPr>
          <w:p w14:paraId="48A20A78" w14:textId="536E6C52" w:rsidR="005B7DE7" w:rsidRPr="00335099" w:rsidRDefault="005B7DE7" w:rsidP="00AC6F8A">
            <w:pPr>
              <w:spacing w:before="120" w:after="120" w:line="240" w:lineRule="auto"/>
              <w:rPr>
                <w:rFonts w:ascii="Candara" w:eastAsia="Cambria" w:hAnsi="Candara" w:cs="Arial"/>
                <w:b/>
              </w:rPr>
            </w:pPr>
            <w:r w:rsidRPr="00335099">
              <w:rPr>
                <w:rFonts w:ascii="Candara" w:eastAsia="Cambria" w:hAnsi="Candara" w:cs="Arial"/>
                <w:b/>
              </w:rPr>
              <w:t>Essential/Desirable</w:t>
            </w:r>
            <w:r w:rsidR="00AC6F8A" w:rsidRPr="00335099">
              <w:rPr>
                <w:rFonts w:ascii="Candara" w:eastAsia="Cambria" w:hAnsi="Candara" w:cs="Arial"/>
                <w:b/>
              </w:rPr>
              <w:t>?</w:t>
            </w:r>
          </w:p>
        </w:tc>
        <w:tc>
          <w:tcPr>
            <w:tcW w:w="2268" w:type="dxa"/>
            <w:shd w:val="clear" w:color="auto" w:fill="DAEEF3"/>
          </w:tcPr>
          <w:p w14:paraId="0B78836D" w14:textId="2ABEF0C8" w:rsidR="005B7DE7" w:rsidRPr="00335099" w:rsidRDefault="00AC6F8A" w:rsidP="00AC6F8A">
            <w:pPr>
              <w:spacing w:before="120" w:after="120" w:line="240" w:lineRule="auto"/>
              <w:rPr>
                <w:rFonts w:ascii="Candara" w:eastAsia="Cambria" w:hAnsi="Candara" w:cs="Arial"/>
                <w:b/>
              </w:rPr>
            </w:pPr>
            <w:r w:rsidRPr="00335099">
              <w:rPr>
                <w:rFonts w:ascii="Candara" w:eastAsia="Cambria" w:hAnsi="Candara" w:cs="Arial"/>
                <w:b/>
              </w:rPr>
              <w:t>When assessed?</w:t>
            </w:r>
          </w:p>
        </w:tc>
      </w:tr>
      <w:tr w:rsidR="00D757C8" w:rsidRPr="00335099" w14:paraId="61056936" w14:textId="77777777" w:rsidTr="00AC6F8A">
        <w:trPr>
          <w:trHeight w:val="339"/>
        </w:trPr>
        <w:tc>
          <w:tcPr>
            <w:tcW w:w="9039" w:type="dxa"/>
            <w:gridSpan w:val="3"/>
            <w:shd w:val="clear" w:color="auto" w:fill="F2F2F2" w:themeFill="background1" w:themeFillShade="F2"/>
          </w:tcPr>
          <w:p w14:paraId="7A6A7487" w14:textId="77777777" w:rsidR="00D757C8" w:rsidRPr="00335099" w:rsidRDefault="00D757C8" w:rsidP="00AC6F8A">
            <w:pPr>
              <w:spacing w:before="120" w:after="120" w:line="240" w:lineRule="auto"/>
              <w:rPr>
                <w:rFonts w:ascii="Candara" w:eastAsia="Cambria" w:hAnsi="Candara" w:cs="Arial"/>
                <w:b/>
              </w:rPr>
            </w:pPr>
            <w:r w:rsidRPr="00335099">
              <w:rPr>
                <w:rFonts w:ascii="Candara" w:eastAsia="Cambria" w:hAnsi="Candara" w:cs="Arial"/>
                <w:b/>
              </w:rPr>
              <w:t>Qualifications</w:t>
            </w:r>
          </w:p>
        </w:tc>
      </w:tr>
      <w:tr w:rsidR="003C131F" w:rsidRPr="00335099" w14:paraId="5FF94E35" w14:textId="77777777" w:rsidTr="00450364">
        <w:trPr>
          <w:trHeight w:val="836"/>
        </w:trPr>
        <w:tc>
          <w:tcPr>
            <w:tcW w:w="4361" w:type="dxa"/>
            <w:shd w:val="clear" w:color="auto" w:fill="DAEEF3"/>
          </w:tcPr>
          <w:p w14:paraId="27A2145C" w14:textId="76C6A803" w:rsidR="003C131F" w:rsidRPr="00335099" w:rsidRDefault="00335099" w:rsidP="00335099">
            <w:pPr>
              <w:pStyle w:val="NormalWeb"/>
              <w:spacing w:before="0" w:beforeAutospacing="0" w:after="0" w:afterAutospacing="0"/>
              <w:rPr>
                <w:rFonts w:ascii="Candara" w:hAnsi="Candara" w:cs="Arial"/>
                <w:color w:val="1E2F56"/>
                <w:sz w:val="22"/>
                <w:szCs w:val="22"/>
                <w:lang w:val="en"/>
              </w:rPr>
            </w:pPr>
            <w:r w:rsidRPr="00335099">
              <w:rPr>
                <w:rFonts w:ascii="Candara" w:hAnsi="Candara" w:cs="Arial"/>
                <w:sz w:val="22"/>
                <w:szCs w:val="22"/>
                <w:lang w:val="en"/>
              </w:rPr>
              <w:t>Likely to be a graduate within a related topic/and or appropriate experience or record of achievement.</w:t>
            </w:r>
          </w:p>
        </w:tc>
        <w:tc>
          <w:tcPr>
            <w:tcW w:w="2410" w:type="dxa"/>
            <w:shd w:val="clear" w:color="auto" w:fill="auto"/>
          </w:tcPr>
          <w:p w14:paraId="0FF3DBCD" w14:textId="561F5D05"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shd w:val="clear" w:color="auto" w:fill="auto"/>
          </w:tcPr>
          <w:p w14:paraId="1943FACD" w14:textId="04254394"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Application</w:t>
            </w:r>
          </w:p>
        </w:tc>
      </w:tr>
      <w:tr w:rsidR="003C131F" w:rsidRPr="00335099" w14:paraId="358B8264" w14:textId="77777777" w:rsidTr="00AC6F8A">
        <w:trPr>
          <w:trHeight w:val="429"/>
        </w:trPr>
        <w:tc>
          <w:tcPr>
            <w:tcW w:w="9039" w:type="dxa"/>
            <w:gridSpan w:val="3"/>
            <w:shd w:val="clear" w:color="auto" w:fill="F2F2F2" w:themeFill="background1" w:themeFillShade="F2"/>
          </w:tcPr>
          <w:p w14:paraId="3BEE06E6" w14:textId="77777777" w:rsidR="003C131F" w:rsidRPr="00335099" w:rsidRDefault="003C131F" w:rsidP="003C131F">
            <w:pPr>
              <w:spacing w:before="120" w:after="120" w:line="240" w:lineRule="auto"/>
              <w:rPr>
                <w:rFonts w:ascii="Candara" w:eastAsia="Cambria" w:hAnsi="Candara" w:cs="Arial"/>
                <w:b/>
              </w:rPr>
            </w:pPr>
            <w:r w:rsidRPr="00335099">
              <w:rPr>
                <w:rFonts w:ascii="Candara" w:eastAsia="Cambria" w:hAnsi="Candara" w:cs="Arial"/>
                <w:b/>
              </w:rPr>
              <w:t>Experience</w:t>
            </w:r>
          </w:p>
        </w:tc>
      </w:tr>
      <w:tr w:rsidR="003C131F" w:rsidRPr="00335099" w14:paraId="1579EE15" w14:textId="77777777" w:rsidTr="00450364">
        <w:trPr>
          <w:trHeight w:val="846"/>
        </w:trPr>
        <w:tc>
          <w:tcPr>
            <w:tcW w:w="4361" w:type="dxa"/>
            <w:shd w:val="clear" w:color="auto" w:fill="DAEEF3"/>
          </w:tcPr>
          <w:p w14:paraId="3194DDE7" w14:textId="380B173D" w:rsidR="003C131F" w:rsidRPr="00335099" w:rsidRDefault="00335099" w:rsidP="00335099">
            <w:pPr>
              <w:pStyle w:val="NormalWeb"/>
              <w:spacing w:before="0" w:beforeAutospacing="0" w:after="0" w:afterAutospacing="0"/>
              <w:rPr>
                <w:rFonts w:ascii="Candara" w:hAnsi="Candara" w:cs="Arial"/>
                <w:color w:val="1E2F56"/>
                <w:sz w:val="22"/>
                <w:szCs w:val="22"/>
                <w:lang w:val="en"/>
              </w:rPr>
            </w:pPr>
            <w:r w:rsidRPr="00335099">
              <w:rPr>
                <w:rFonts w:ascii="Candara" w:hAnsi="Candara" w:cs="Arial"/>
                <w:sz w:val="22"/>
                <w:szCs w:val="22"/>
              </w:rPr>
              <w:t>Media or Media relations experience with evidence of your ability to support communications and media relations strategies.</w:t>
            </w:r>
          </w:p>
        </w:tc>
        <w:tc>
          <w:tcPr>
            <w:tcW w:w="2410" w:type="dxa"/>
          </w:tcPr>
          <w:p w14:paraId="3711A2B6" w14:textId="727C963C"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tcPr>
          <w:p w14:paraId="70BB22BC" w14:textId="77777777" w:rsidR="003C131F" w:rsidRPr="00335099" w:rsidRDefault="00335099" w:rsidP="00866420">
            <w:pPr>
              <w:spacing w:before="120" w:after="120" w:line="240" w:lineRule="auto"/>
              <w:rPr>
                <w:rFonts w:ascii="Candara" w:eastAsia="Cambria" w:hAnsi="Candara" w:cs="Arial"/>
              </w:rPr>
            </w:pPr>
            <w:r w:rsidRPr="00335099">
              <w:rPr>
                <w:rFonts w:ascii="Candara" w:eastAsia="Cambria" w:hAnsi="Candara" w:cs="Arial"/>
              </w:rPr>
              <w:t>Application</w:t>
            </w:r>
          </w:p>
          <w:p w14:paraId="16CEFFB0" w14:textId="77777777" w:rsidR="00335099" w:rsidRPr="00335099" w:rsidRDefault="00335099" w:rsidP="00866420">
            <w:pPr>
              <w:spacing w:before="120" w:after="120" w:line="240" w:lineRule="auto"/>
              <w:rPr>
                <w:rFonts w:ascii="Candara" w:eastAsia="Cambria" w:hAnsi="Candara" w:cs="Arial"/>
              </w:rPr>
            </w:pPr>
            <w:r w:rsidRPr="00335099">
              <w:rPr>
                <w:rFonts w:ascii="Candara" w:eastAsia="Cambria" w:hAnsi="Candara" w:cs="Arial"/>
              </w:rPr>
              <w:t>Written Exercise</w:t>
            </w:r>
          </w:p>
          <w:p w14:paraId="0C86410B" w14:textId="18539069" w:rsidR="00335099" w:rsidRPr="00335099" w:rsidRDefault="00335099" w:rsidP="00866420">
            <w:pPr>
              <w:spacing w:before="120" w:after="120" w:line="240" w:lineRule="auto"/>
              <w:rPr>
                <w:rFonts w:ascii="Candara" w:eastAsia="Cambria" w:hAnsi="Candara" w:cs="Arial"/>
              </w:rPr>
            </w:pPr>
            <w:r w:rsidRPr="00335099">
              <w:rPr>
                <w:rFonts w:ascii="Candara" w:eastAsia="Cambria" w:hAnsi="Candara" w:cs="Arial"/>
              </w:rPr>
              <w:t>Interview</w:t>
            </w:r>
          </w:p>
        </w:tc>
      </w:tr>
      <w:tr w:rsidR="00866420" w:rsidRPr="00335099" w14:paraId="5F901139" w14:textId="77777777" w:rsidTr="00450364">
        <w:trPr>
          <w:trHeight w:val="846"/>
        </w:trPr>
        <w:tc>
          <w:tcPr>
            <w:tcW w:w="4361" w:type="dxa"/>
            <w:shd w:val="clear" w:color="auto" w:fill="DAEEF3"/>
          </w:tcPr>
          <w:p w14:paraId="63A247E2" w14:textId="315AB608" w:rsidR="00866420" w:rsidRPr="00335099" w:rsidRDefault="00335099" w:rsidP="00335099">
            <w:pPr>
              <w:pStyle w:val="NormalWeb"/>
              <w:spacing w:before="0" w:beforeAutospacing="0" w:after="0" w:afterAutospacing="0"/>
              <w:rPr>
                <w:rFonts w:ascii="Candara" w:hAnsi="Candara" w:cs="Arial"/>
                <w:b/>
                <w:color w:val="000000"/>
                <w:sz w:val="22"/>
                <w:szCs w:val="22"/>
                <w:lang w:val="en"/>
              </w:rPr>
            </w:pPr>
            <w:r w:rsidRPr="00335099">
              <w:rPr>
                <w:rFonts w:ascii="Candara" w:hAnsi="Candara" w:cs="Arial"/>
                <w:sz w:val="22"/>
                <w:szCs w:val="22"/>
              </w:rPr>
              <w:t>Experience of working within a public sector environment.</w:t>
            </w:r>
          </w:p>
        </w:tc>
        <w:tc>
          <w:tcPr>
            <w:tcW w:w="2410" w:type="dxa"/>
          </w:tcPr>
          <w:p w14:paraId="63AC8855" w14:textId="0BCEFFEE" w:rsidR="00866420"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Desirable.</w:t>
            </w:r>
          </w:p>
        </w:tc>
        <w:tc>
          <w:tcPr>
            <w:tcW w:w="2268" w:type="dxa"/>
          </w:tcPr>
          <w:p w14:paraId="6CF71FE9" w14:textId="1BDA02E2" w:rsidR="00866420" w:rsidRPr="00335099" w:rsidRDefault="00335099" w:rsidP="00866420">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2F4F538B" w14:textId="77777777" w:rsidTr="00450364">
        <w:trPr>
          <w:trHeight w:val="832"/>
        </w:trPr>
        <w:tc>
          <w:tcPr>
            <w:tcW w:w="4361" w:type="dxa"/>
            <w:shd w:val="clear" w:color="auto" w:fill="DAEEF3"/>
          </w:tcPr>
          <w:p w14:paraId="50146011" w14:textId="10D8803A" w:rsidR="003C131F" w:rsidRPr="00335099" w:rsidRDefault="00335099" w:rsidP="00335099">
            <w:pPr>
              <w:pStyle w:val="NormalWeb"/>
              <w:spacing w:before="0" w:beforeAutospacing="0" w:after="0" w:afterAutospacing="0"/>
              <w:rPr>
                <w:rFonts w:ascii="Candara" w:hAnsi="Candara" w:cs="Arial"/>
                <w:color w:val="000000"/>
                <w:sz w:val="22"/>
                <w:szCs w:val="22"/>
                <w:lang w:val="en"/>
              </w:rPr>
            </w:pPr>
            <w:r w:rsidRPr="00335099">
              <w:rPr>
                <w:rFonts w:ascii="Candara" w:hAnsi="Candara" w:cs="Arial"/>
                <w:color w:val="000000"/>
                <w:sz w:val="22"/>
                <w:szCs w:val="22"/>
                <w:lang w:val="en"/>
              </w:rPr>
              <w:t>Experience of working with internal, customer / stakeholder organisational communications</w:t>
            </w:r>
          </w:p>
        </w:tc>
        <w:tc>
          <w:tcPr>
            <w:tcW w:w="2410" w:type="dxa"/>
          </w:tcPr>
          <w:p w14:paraId="38B65C45" w14:textId="309C642C"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tcPr>
          <w:p w14:paraId="159A9F87" w14:textId="77777777"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Application</w:t>
            </w:r>
          </w:p>
          <w:p w14:paraId="46FE92B7" w14:textId="137D508E" w:rsidR="00335099"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40071320" w14:textId="77777777" w:rsidTr="00AC6F8A">
        <w:trPr>
          <w:trHeight w:val="425"/>
        </w:trPr>
        <w:tc>
          <w:tcPr>
            <w:tcW w:w="9039" w:type="dxa"/>
            <w:gridSpan w:val="3"/>
            <w:shd w:val="clear" w:color="auto" w:fill="F2F2F2" w:themeFill="background1" w:themeFillShade="F2"/>
          </w:tcPr>
          <w:p w14:paraId="01AF601E" w14:textId="3F13BD81" w:rsidR="003C131F" w:rsidRPr="00335099" w:rsidRDefault="003C131F" w:rsidP="003C131F">
            <w:pPr>
              <w:spacing w:before="120" w:after="120" w:line="240" w:lineRule="auto"/>
              <w:rPr>
                <w:rFonts w:ascii="Candara" w:eastAsia="Cambria" w:hAnsi="Candara" w:cs="Arial"/>
              </w:rPr>
            </w:pPr>
            <w:r w:rsidRPr="00335099">
              <w:rPr>
                <w:rFonts w:ascii="Candara" w:eastAsia="Cambria" w:hAnsi="Candara" w:cs="Arial"/>
                <w:b/>
              </w:rPr>
              <w:t>Knowledge &amp; Skills</w:t>
            </w:r>
          </w:p>
        </w:tc>
      </w:tr>
      <w:tr w:rsidR="003C131F" w:rsidRPr="00335099" w14:paraId="7B294331" w14:textId="77777777" w:rsidTr="00ED70EC">
        <w:trPr>
          <w:trHeight w:val="836"/>
        </w:trPr>
        <w:tc>
          <w:tcPr>
            <w:tcW w:w="4361" w:type="dxa"/>
            <w:shd w:val="clear" w:color="auto" w:fill="DAEEF3"/>
            <w:vAlign w:val="center"/>
          </w:tcPr>
          <w:p w14:paraId="38531429" w14:textId="61ECE452" w:rsidR="003C131F" w:rsidRPr="00335099" w:rsidRDefault="00335099" w:rsidP="003C131F">
            <w:pPr>
              <w:spacing w:line="240" w:lineRule="auto"/>
              <w:rPr>
                <w:rFonts w:ascii="Candara" w:eastAsia="Times New Roman" w:hAnsi="Candara" w:cs="Times New Roman"/>
                <w:lang w:val="en" w:eastAsia="en-GB"/>
              </w:rPr>
            </w:pPr>
            <w:r w:rsidRPr="00335099">
              <w:rPr>
                <w:rFonts w:ascii="Candara" w:eastAsia="Times New Roman" w:hAnsi="Candara" w:cs="Times New Roman"/>
                <w:lang w:val="en" w:eastAsia="en-GB"/>
              </w:rPr>
              <w:t xml:space="preserve">Excellent oral and written communication skills with ability to present views confidently and persuasively, both in writing and face-to-face.  </w:t>
            </w:r>
          </w:p>
        </w:tc>
        <w:tc>
          <w:tcPr>
            <w:tcW w:w="2410" w:type="dxa"/>
          </w:tcPr>
          <w:p w14:paraId="663931CC" w14:textId="7ABBC6DE"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tcPr>
          <w:p w14:paraId="45965A6A" w14:textId="77777777" w:rsidR="00335099"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Written exercise</w:t>
            </w:r>
          </w:p>
          <w:p w14:paraId="2A4E0878" w14:textId="63C988EA"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p w14:paraId="3B385532" w14:textId="76FEDC15" w:rsidR="00335099" w:rsidRPr="00335099" w:rsidRDefault="00335099" w:rsidP="003C131F">
            <w:pPr>
              <w:spacing w:before="120" w:after="120" w:line="240" w:lineRule="auto"/>
              <w:rPr>
                <w:rFonts w:ascii="Candara" w:eastAsia="Cambria" w:hAnsi="Candara" w:cs="Arial"/>
              </w:rPr>
            </w:pPr>
          </w:p>
        </w:tc>
      </w:tr>
      <w:tr w:rsidR="003C131F" w:rsidRPr="00335099" w14:paraId="0E437D4B" w14:textId="77777777" w:rsidTr="002D32F1">
        <w:trPr>
          <w:trHeight w:val="834"/>
        </w:trPr>
        <w:tc>
          <w:tcPr>
            <w:tcW w:w="4361" w:type="dxa"/>
            <w:shd w:val="clear" w:color="auto" w:fill="DAEEF3"/>
            <w:vAlign w:val="center"/>
          </w:tcPr>
          <w:p w14:paraId="3AE77C03" w14:textId="1B2EBAC8" w:rsidR="003C131F" w:rsidRPr="00335099" w:rsidRDefault="00335099" w:rsidP="003C131F">
            <w:pPr>
              <w:suppressAutoHyphens/>
              <w:spacing w:after="0" w:line="240" w:lineRule="auto"/>
              <w:rPr>
                <w:rFonts w:ascii="Candara" w:hAnsi="Candara"/>
              </w:rPr>
            </w:pPr>
            <w:r w:rsidRPr="00335099">
              <w:rPr>
                <w:rFonts w:ascii="Candara" w:hAnsi="Candara"/>
              </w:rPr>
              <w:t>Strong work ethic and desire to learn, with the ability to work as a team and, on occasion, independently with appropriate support and oversight.</w:t>
            </w:r>
          </w:p>
        </w:tc>
        <w:tc>
          <w:tcPr>
            <w:tcW w:w="2410" w:type="dxa"/>
          </w:tcPr>
          <w:p w14:paraId="5D8D5D59" w14:textId="10C93F84"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tcPr>
          <w:p w14:paraId="13430C81" w14:textId="05629303"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0696C565" w14:textId="77777777" w:rsidTr="000C5462">
        <w:trPr>
          <w:trHeight w:val="846"/>
        </w:trPr>
        <w:tc>
          <w:tcPr>
            <w:tcW w:w="4361" w:type="dxa"/>
            <w:shd w:val="clear" w:color="auto" w:fill="DAEEF3"/>
            <w:vAlign w:val="center"/>
          </w:tcPr>
          <w:p w14:paraId="4B534DC6" w14:textId="60AFCF22" w:rsidR="003C131F" w:rsidRPr="00335099" w:rsidRDefault="00335099" w:rsidP="003C131F">
            <w:pPr>
              <w:spacing w:line="240" w:lineRule="auto"/>
              <w:rPr>
                <w:rFonts w:ascii="Candara" w:hAnsi="Candara" w:cs="Arial"/>
              </w:rPr>
            </w:pPr>
            <w:r w:rsidRPr="00335099">
              <w:rPr>
                <w:rFonts w:ascii="Candara" w:hAnsi="Candara" w:cs="Arial"/>
              </w:rPr>
              <w:t>Strong interpersonal skills with the ability to build relationships with a wide range of colleagues and stakeholders.</w:t>
            </w:r>
          </w:p>
        </w:tc>
        <w:tc>
          <w:tcPr>
            <w:tcW w:w="2410" w:type="dxa"/>
          </w:tcPr>
          <w:p w14:paraId="55DB7CD2" w14:textId="13967104"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tcPr>
          <w:p w14:paraId="60506099" w14:textId="0DA28612"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70F8CE90" w14:textId="77777777" w:rsidTr="007F5A7F">
        <w:trPr>
          <w:trHeight w:val="844"/>
        </w:trPr>
        <w:tc>
          <w:tcPr>
            <w:tcW w:w="4361" w:type="dxa"/>
            <w:shd w:val="clear" w:color="auto" w:fill="DAEEF3"/>
            <w:vAlign w:val="center"/>
          </w:tcPr>
          <w:p w14:paraId="0F5230F0" w14:textId="16BE353E" w:rsidR="003C131F" w:rsidRPr="00335099" w:rsidRDefault="00335099" w:rsidP="003C131F">
            <w:pPr>
              <w:spacing w:line="240" w:lineRule="auto"/>
              <w:rPr>
                <w:rFonts w:ascii="Candara" w:hAnsi="Candara" w:cs="Arial"/>
              </w:rPr>
            </w:pPr>
            <w:r w:rsidRPr="00335099">
              <w:rPr>
                <w:rFonts w:ascii="Candara" w:hAnsi="Candara" w:cs="Arial"/>
              </w:rPr>
              <w:lastRenderedPageBreak/>
              <w:t>Strong political and media awareness, with an ability to respond quickly and appropriately to developments and inquiries</w:t>
            </w:r>
          </w:p>
        </w:tc>
        <w:tc>
          <w:tcPr>
            <w:tcW w:w="2410" w:type="dxa"/>
          </w:tcPr>
          <w:p w14:paraId="5F2C31D1" w14:textId="0D7A5390"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268" w:type="dxa"/>
          </w:tcPr>
          <w:p w14:paraId="3D7FF578" w14:textId="2EFE1A63"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bl>
    <w:p w14:paraId="14195F94" w14:textId="77777777" w:rsidR="005B7DE7" w:rsidRPr="00335099" w:rsidRDefault="005B7DE7">
      <w:pPr>
        <w:rPr>
          <w:rFonts w:ascii="Candara" w:hAnsi="Candara" w:cs="Arial"/>
        </w:rPr>
      </w:pPr>
    </w:p>
    <w:p w14:paraId="06E01A99" w14:textId="77777777" w:rsidR="0002070A" w:rsidRPr="0002070A" w:rsidRDefault="0002070A" w:rsidP="0002070A">
      <w:pPr>
        <w:rPr>
          <w:rFonts w:ascii="Candara" w:hAnsi="Candara" w:cs="Arial"/>
          <w:b/>
          <w:color w:val="004295"/>
          <w:sz w:val="28"/>
        </w:rPr>
      </w:pPr>
      <w:r w:rsidRPr="0002070A">
        <w:rPr>
          <w:rFonts w:ascii="Candara" w:hAnsi="Candara" w:cs="Arial"/>
          <w:b/>
          <w:color w:val="004295"/>
          <w:sz w:val="28"/>
        </w:rPr>
        <w:t>Selection Process Key Dates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3"/>
        <w:gridCol w:w="2145"/>
        <w:gridCol w:w="2315"/>
        <w:gridCol w:w="2316"/>
      </w:tblGrid>
      <w:tr w:rsidR="0002070A" w:rsidRPr="0002070A" w14:paraId="520B3388" w14:textId="77777777" w:rsidTr="00B821CE">
        <w:trPr>
          <w:trHeight w:val="580"/>
        </w:trPr>
        <w:tc>
          <w:tcPr>
            <w:tcW w:w="2263" w:type="dxa"/>
            <w:shd w:val="clear" w:color="auto" w:fill="DAEEF3"/>
            <w:vAlign w:val="center"/>
          </w:tcPr>
          <w:p w14:paraId="5E692198" w14:textId="77777777" w:rsidR="0002070A" w:rsidRPr="0002070A" w:rsidRDefault="0002070A" w:rsidP="00B821CE">
            <w:pPr>
              <w:spacing w:before="100" w:beforeAutospacing="1"/>
              <w:rPr>
                <w:rFonts w:ascii="Candara" w:eastAsia="Times New Roman" w:hAnsi="Candara" w:cs="Arial"/>
                <w:b/>
                <w:lang w:eastAsia="en-GB"/>
              </w:rPr>
            </w:pPr>
            <w:r w:rsidRPr="0002070A">
              <w:rPr>
                <w:rFonts w:ascii="Candara" w:eastAsia="Times New Roman" w:hAnsi="Candara" w:cs="Arial"/>
                <w:b/>
                <w:lang w:eastAsia="en-GB"/>
              </w:rPr>
              <w:t>Vacancy Closes for Applications</w:t>
            </w:r>
          </w:p>
        </w:tc>
        <w:tc>
          <w:tcPr>
            <w:tcW w:w="2145" w:type="dxa"/>
            <w:vAlign w:val="center"/>
          </w:tcPr>
          <w:p w14:paraId="023A9F09" w14:textId="5EF6E415" w:rsidR="0002070A" w:rsidRPr="0002070A" w:rsidRDefault="0002070A" w:rsidP="00B821CE">
            <w:pPr>
              <w:rPr>
                <w:rFonts w:ascii="Candara" w:hAnsi="Candara" w:cs="Arial"/>
              </w:rPr>
            </w:pPr>
            <w:sdt>
              <w:sdtPr>
                <w:rPr>
                  <w:rFonts w:ascii="Candara" w:hAnsi="Candara" w:cs="Arial"/>
                  <w:szCs w:val="28"/>
                </w:rPr>
                <w:id w:val="749390706"/>
                <w:placeholder>
                  <w:docPart w:val="11D3F050D0B54D15A1781141471F683C"/>
                </w:placeholder>
                <w:date w:fullDate="2023-02-13T00:00:00Z">
                  <w:dateFormat w:val="dd MMMM yyyy"/>
                  <w:lid w:val="en-GB"/>
                  <w:storeMappedDataAs w:val="dateTime"/>
                  <w:calendar w:val="gregorian"/>
                </w:date>
              </w:sdtPr>
              <w:sdtContent>
                <w:r>
                  <w:rPr>
                    <w:rFonts w:ascii="Candara" w:hAnsi="Candara" w:cs="Arial"/>
                    <w:szCs w:val="28"/>
                  </w:rPr>
                  <w:t>13 February 2023</w:t>
                </w:r>
              </w:sdtContent>
            </w:sdt>
          </w:p>
        </w:tc>
        <w:tc>
          <w:tcPr>
            <w:tcW w:w="2315" w:type="dxa"/>
            <w:shd w:val="clear" w:color="auto" w:fill="DAEEF3"/>
            <w:vAlign w:val="center"/>
          </w:tcPr>
          <w:p w14:paraId="1DF3D571" w14:textId="77777777" w:rsidR="0002070A" w:rsidRPr="0002070A" w:rsidRDefault="0002070A" w:rsidP="00B821CE">
            <w:pPr>
              <w:rPr>
                <w:rFonts w:ascii="Candara" w:hAnsi="Candara" w:cs="Arial"/>
                <w:b/>
              </w:rPr>
            </w:pPr>
            <w:r w:rsidRPr="0002070A">
              <w:rPr>
                <w:rFonts w:ascii="Candara" w:hAnsi="Candara" w:cs="Arial"/>
                <w:b/>
              </w:rPr>
              <w:t>Time</w:t>
            </w:r>
          </w:p>
        </w:tc>
        <w:tc>
          <w:tcPr>
            <w:tcW w:w="2316" w:type="dxa"/>
            <w:vAlign w:val="center"/>
          </w:tcPr>
          <w:p w14:paraId="2E501A3C" w14:textId="77777777" w:rsidR="0002070A" w:rsidRPr="0002070A" w:rsidRDefault="0002070A" w:rsidP="00B821CE">
            <w:pPr>
              <w:rPr>
                <w:rFonts w:ascii="Candara" w:hAnsi="Candara" w:cs="Arial"/>
              </w:rPr>
            </w:pPr>
            <w:r w:rsidRPr="0002070A">
              <w:rPr>
                <w:rFonts w:ascii="Candara" w:hAnsi="Candara" w:cs="Arial"/>
              </w:rPr>
              <w:t>10am</w:t>
            </w:r>
          </w:p>
        </w:tc>
      </w:tr>
      <w:tr w:rsidR="0002070A" w:rsidRPr="0002070A" w14:paraId="1DD5BB82" w14:textId="77777777" w:rsidTr="00B821CE">
        <w:trPr>
          <w:trHeight w:val="688"/>
        </w:trPr>
        <w:tc>
          <w:tcPr>
            <w:tcW w:w="2263" w:type="dxa"/>
            <w:shd w:val="clear" w:color="auto" w:fill="DAEEF3"/>
            <w:vAlign w:val="center"/>
          </w:tcPr>
          <w:p w14:paraId="12C4CA0A" w14:textId="77777777" w:rsidR="0002070A" w:rsidRPr="0002070A" w:rsidRDefault="0002070A" w:rsidP="00B821CE">
            <w:pPr>
              <w:spacing w:before="100" w:beforeAutospacing="1"/>
              <w:rPr>
                <w:rFonts w:ascii="Candara" w:eastAsia="Times New Roman" w:hAnsi="Candara" w:cs="Arial"/>
                <w:b/>
                <w:lang w:eastAsia="en-GB"/>
              </w:rPr>
            </w:pPr>
            <w:r w:rsidRPr="0002070A">
              <w:rPr>
                <w:rFonts w:ascii="Candara" w:eastAsia="Times New Roman" w:hAnsi="Candara" w:cs="Arial"/>
                <w:b/>
                <w:lang w:eastAsia="en-GB"/>
              </w:rPr>
              <w:t>Competency Sift</w:t>
            </w:r>
          </w:p>
        </w:tc>
        <w:tc>
          <w:tcPr>
            <w:tcW w:w="6776" w:type="dxa"/>
            <w:gridSpan w:val="3"/>
            <w:vAlign w:val="center"/>
          </w:tcPr>
          <w:p w14:paraId="2287AF1C" w14:textId="77777777" w:rsidR="0002070A" w:rsidRPr="0002070A" w:rsidRDefault="0002070A" w:rsidP="00B821CE">
            <w:pPr>
              <w:jc w:val="both"/>
              <w:rPr>
                <w:rFonts w:ascii="Candara" w:hAnsi="Candara" w:cs="Arial"/>
              </w:rPr>
            </w:pPr>
            <w:r w:rsidRPr="0002070A">
              <w:rPr>
                <w:rFonts w:ascii="Candara" w:hAnsi="Candara" w:cs="Arial"/>
              </w:rPr>
              <w:t xml:space="preserve">Your application form will be reviewed to determine whether you will be progressed to the next stage of the selection process. </w:t>
            </w:r>
          </w:p>
          <w:p w14:paraId="4A5597F8" w14:textId="77777777" w:rsidR="0002070A" w:rsidRPr="0002070A" w:rsidRDefault="0002070A" w:rsidP="00B821CE">
            <w:pPr>
              <w:rPr>
                <w:rFonts w:ascii="Candara" w:hAnsi="Candara" w:cs="Arial"/>
              </w:rPr>
            </w:pPr>
            <w:r w:rsidRPr="0002070A">
              <w:rPr>
                <w:rFonts w:ascii="Candara" w:hAnsi="Candara" w:cs="Arial"/>
              </w:rPr>
              <w:t xml:space="preserve">We will update you of the outcome via the Online Recruitment system. </w:t>
            </w:r>
          </w:p>
          <w:p w14:paraId="50B3D3EB" w14:textId="29B86EEF" w:rsidR="0002070A" w:rsidRPr="0002070A" w:rsidRDefault="0002070A" w:rsidP="0002070A">
            <w:pPr>
              <w:rPr>
                <w:rFonts w:ascii="Candara" w:hAnsi="Candara" w:cs="Arial"/>
              </w:rPr>
            </w:pPr>
            <w:r w:rsidRPr="0002070A">
              <w:rPr>
                <w:rFonts w:ascii="Candara" w:hAnsi="Candara" w:cs="Arial"/>
                <w:szCs w:val="28"/>
              </w:rPr>
              <w:t xml:space="preserve">The results of the competency sift stage will be shared by </w:t>
            </w:r>
            <w:r>
              <w:rPr>
                <w:rFonts w:ascii="Candara" w:hAnsi="Candara" w:cs="Arial"/>
                <w:b/>
                <w:szCs w:val="28"/>
              </w:rPr>
              <w:t>14</w:t>
            </w:r>
            <w:r w:rsidRPr="0002070A">
              <w:rPr>
                <w:rFonts w:ascii="Candara" w:hAnsi="Candara" w:cs="Arial"/>
                <w:b/>
                <w:szCs w:val="28"/>
                <w:vertAlign w:val="superscript"/>
              </w:rPr>
              <w:t>th</w:t>
            </w:r>
            <w:r>
              <w:rPr>
                <w:rFonts w:ascii="Candara" w:hAnsi="Candara" w:cs="Arial"/>
                <w:b/>
                <w:szCs w:val="28"/>
              </w:rPr>
              <w:t xml:space="preserve"> February 2023.</w:t>
            </w:r>
          </w:p>
        </w:tc>
      </w:tr>
      <w:tr w:rsidR="0002070A" w:rsidRPr="0002070A" w14:paraId="0F490017" w14:textId="77777777" w:rsidTr="00B821CE">
        <w:trPr>
          <w:trHeight w:val="688"/>
        </w:trPr>
        <w:tc>
          <w:tcPr>
            <w:tcW w:w="2263" w:type="dxa"/>
            <w:shd w:val="clear" w:color="auto" w:fill="DAEEF3"/>
            <w:vAlign w:val="center"/>
          </w:tcPr>
          <w:p w14:paraId="4BC6A6E1" w14:textId="38C22673" w:rsidR="0002070A" w:rsidRPr="0002070A" w:rsidRDefault="0002070A" w:rsidP="0002070A">
            <w:pPr>
              <w:spacing w:before="100" w:beforeAutospacing="1"/>
              <w:rPr>
                <w:rFonts w:ascii="Candara" w:eastAsia="Times New Roman" w:hAnsi="Candara" w:cs="Arial"/>
                <w:b/>
                <w:lang w:eastAsia="en-GB"/>
              </w:rPr>
            </w:pPr>
            <w:r w:rsidRPr="0002070A">
              <w:rPr>
                <w:rFonts w:ascii="Candara" w:eastAsia="Times New Roman" w:hAnsi="Candara" w:cs="Arial"/>
                <w:b/>
                <w:lang w:eastAsia="en-GB"/>
              </w:rPr>
              <w:t>Final</w:t>
            </w:r>
            <w:r>
              <w:rPr>
                <w:rFonts w:ascii="Candara" w:eastAsia="Times New Roman" w:hAnsi="Candara" w:cs="Arial"/>
                <w:b/>
                <w:lang w:eastAsia="en-GB"/>
              </w:rPr>
              <w:t xml:space="preserve"> Assessment – Written Exercise </w:t>
            </w:r>
            <w:r w:rsidRPr="0002070A">
              <w:rPr>
                <w:rFonts w:ascii="Candara" w:eastAsia="Times New Roman" w:hAnsi="Candara" w:cs="Arial"/>
                <w:b/>
                <w:lang w:eastAsia="en-GB"/>
              </w:rPr>
              <w:t xml:space="preserve">&amp; Interview </w:t>
            </w:r>
          </w:p>
        </w:tc>
        <w:tc>
          <w:tcPr>
            <w:tcW w:w="6776" w:type="dxa"/>
            <w:gridSpan w:val="3"/>
            <w:vAlign w:val="center"/>
          </w:tcPr>
          <w:p w14:paraId="1EFCEC51" w14:textId="77777777" w:rsidR="0002070A" w:rsidRPr="0002070A" w:rsidRDefault="0002070A" w:rsidP="00B821CE">
            <w:pPr>
              <w:rPr>
                <w:rFonts w:ascii="Candara" w:eastAsia="Cambria" w:hAnsi="Candara" w:cs="Arial"/>
              </w:rPr>
            </w:pPr>
            <w:r w:rsidRPr="0002070A">
              <w:rPr>
                <w:rFonts w:ascii="Candara" w:eastAsia="Cambria" w:hAnsi="Candara" w:cs="Arial"/>
              </w:rPr>
              <w:t xml:space="preserve">The assessment process will take place virtually, therefore you will not need to attend and SPS premises to attend your interview. </w:t>
            </w:r>
          </w:p>
          <w:p w14:paraId="6802AC73" w14:textId="77777777" w:rsidR="0002070A" w:rsidRPr="0002070A" w:rsidRDefault="0002070A" w:rsidP="00B821CE">
            <w:pPr>
              <w:rPr>
                <w:rFonts w:ascii="Candara" w:eastAsia="Cambria" w:hAnsi="Candara" w:cs="Arial"/>
              </w:rPr>
            </w:pPr>
            <w:r w:rsidRPr="0002070A">
              <w:rPr>
                <w:rFonts w:ascii="Candara" w:eastAsia="Cambria" w:hAnsi="Candara" w:cs="Arial"/>
              </w:rPr>
              <w:t>The assessment process will consist of the following elements:</w:t>
            </w:r>
          </w:p>
          <w:p w14:paraId="67727BF5" w14:textId="6CEA58DC" w:rsidR="0002070A" w:rsidRPr="0002070A" w:rsidRDefault="0002070A" w:rsidP="0002070A">
            <w:pPr>
              <w:pStyle w:val="ListParagraph"/>
              <w:numPr>
                <w:ilvl w:val="0"/>
                <w:numId w:val="6"/>
              </w:numPr>
              <w:rPr>
                <w:rFonts w:ascii="Candara" w:eastAsia="Cambria" w:hAnsi="Candara" w:cs="Arial"/>
              </w:rPr>
            </w:pPr>
            <w:r w:rsidRPr="0002070A">
              <w:rPr>
                <w:rFonts w:ascii="Candara" w:eastAsia="Cambria" w:hAnsi="Candara" w:cs="Arial"/>
              </w:rPr>
              <w:t>Written Exercise</w:t>
            </w:r>
          </w:p>
          <w:p w14:paraId="2E0A6742" w14:textId="77777777" w:rsidR="0002070A" w:rsidRPr="0002070A" w:rsidRDefault="0002070A" w:rsidP="0002070A">
            <w:pPr>
              <w:pStyle w:val="ListParagraph"/>
              <w:numPr>
                <w:ilvl w:val="0"/>
                <w:numId w:val="6"/>
              </w:numPr>
              <w:rPr>
                <w:rFonts w:ascii="Candara" w:eastAsia="Cambria" w:hAnsi="Candara" w:cs="Arial"/>
              </w:rPr>
            </w:pPr>
            <w:r w:rsidRPr="0002070A">
              <w:rPr>
                <w:rFonts w:ascii="Candara" w:eastAsia="Cambria" w:hAnsi="Candara" w:cs="Arial"/>
              </w:rPr>
              <w:t>Interview</w:t>
            </w:r>
          </w:p>
          <w:p w14:paraId="60280F1D" w14:textId="77777777" w:rsidR="0002070A" w:rsidRPr="0002070A" w:rsidRDefault="0002070A" w:rsidP="00B821CE">
            <w:pPr>
              <w:rPr>
                <w:rFonts w:ascii="Candara" w:eastAsia="Cambria" w:hAnsi="Candara" w:cs="Arial"/>
                <w:b/>
              </w:rPr>
            </w:pPr>
            <w:r w:rsidRPr="0002070A">
              <w:rPr>
                <w:rFonts w:ascii="Candara" w:eastAsia="Cambria" w:hAnsi="Candara" w:cs="Arial"/>
                <w:b/>
              </w:rPr>
              <w:t>Written Exercise</w:t>
            </w:r>
          </w:p>
          <w:p w14:paraId="7BD8B7F4" w14:textId="2F25B36F" w:rsidR="0002070A" w:rsidRPr="0002070A" w:rsidRDefault="0002070A" w:rsidP="00B821CE">
            <w:pPr>
              <w:rPr>
                <w:rFonts w:ascii="Candara" w:eastAsia="Cambria" w:hAnsi="Candara" w:cs="Arial"/>
              </w:rPr>
            </w:pPr>
            <w:r w:rsidRPr="0002070A">
              <w:rPr>
                <w:rFonts w:ascii="Candara" w:eastAsia="Cambria" w:hAnsi="Candara" w:cs="Arial"/>
              </w:rPr>
              <w:t xml:space="preserve">You will have between </w:t>
            </w:r>
            <w:r>
              <w:rPr>
                <w:rFonts w:ascii="Candara" w:eastAsia="Cambria" w:hAnsi="Candara" w:cs="Arial"/>
                <w:b/>
              </w:rPr>
              <w:t>15</w:t>
            </w:r>
            <w:r w:rsidRPr="0002070A">
              <w:rPr>
                <w:rFonts w:ascii="Candara" w:eastAsia="Cambria" w:hAnsi="Candara" w:cs="Arial"/>
                <w:b/>
                <w:vertAlign w:val="superscript"/>
              </w:rPr>
              <w:t>th</w:t>
            </w:r>
            <w:r>
              <w:rPr>
                <w:rFonts w:ascii="Candara" w:eastAsia="Cambria" w:hAnsi="Candara" w:cs="Arial"/>
                <w:b/>
              </w:rPr>
              <w:t xml:space="preserve"> and 22</w:t>
            </w:r>
            <w:r w:rsidRPr="0002070A">
              <w:rPr>
                <w:rFonts w:ascii="Candara" w:eastAsia="Cambria" w:hAnsi="Candara" w:cs="Arial"/>
                <w:b/>
                <w:vertAlign w:val="superscript"/>
              </w:rPr>
              <w:t>nd</w:t>
            </w:r>
            <w:r>
              <w:rPr>
                <w:rFonts w:ascii="Candara" w:eastAsia="Cambria" w:hAnsi="Candara" w:cs="Arial"/>
                <w:b/>
              </w:rPr>
              <w:t xml:space="preserve"> February 2023</w:t>
            </w:r>
            <w:r w:rsidRPr="0002070A">
              <w:rPr>
                <w:rFonts w:ascii="Candara" w:eastAsia="Cambria" w:hAnsi="Candara" w:cs="Arial"/>
              </w:rPr>
              <w:t xml:space="preserve"> to complete your Written Exercise. </w:t>
            </w:r>
            <w:r>
              <w:rPr>
                <w:rFonts w:ascii="Candara" w:eastAsia="Cambria" w:hAnsi="Candara" w:cs="Arial"/>
              </w:rPr>
              <w:t>You will be required to submit this prior to interview.</w:t>
            </w:r>
          </w:p>
          <w:p w14:paraId="44160579" w14:textId="755FF25E" w:rsidR="0002070A" w:rsidRPr="0002070A" w:rsidRDefault="0002070A" w:rsidP="00B821CE">
            <w:pPr>
              <w:rPr>
                <w:rFonts w:ascii="Candara" w:eastAsia="Cambria" w:hAnsi="Candara" w:cs="Arial"/>
                <w:b/>
              </w:rPr>
            </w:pPr>
            <w:r w:rsidRPr="0002070A">
              <w:rPr>
                <w:rFonts w:ascii="Candara" w:eastAsia="Cambria" w:hAnsi="Candara" w:cs="Arial"/>
                <w:b/>
              </w:rPr>
              <w:t>Interview</w:t>
            </w:r>
          </w:p>
          <w:p w14:paraId="1BDCDA49" w14:textId="27561DDD" w:rsidR="0002070A" w:rsidRPr="0002070A" w:rsidRDefault="0002070A" w:rsidP="00B821CE">
            <w:pPr>
              <w:rPr>
                <w:rFonts w:ascii="Candara" w:eastAsia="Cambria" w:hAnsi="Candara" w:cs="Arial"/>
              </w:rPr>
            </w:pPr>
            <w:r w:rsidRPr="0002070A">
              <w:rPr>
                <w:rFonts w:ascii="Candara" w:eastAsia="Cambria" w:hAnsi="Candara" w:cs="Arial"/>
              </w:rPr>
              <w:t>Interview</w:t>
            </w:r>
            <w:r>
              <w:rPr>
                <w:rFonts w:ascii="Candara" w:eastAsia="Cambria" w:hAnsi="Candara" w:cs="Arial"/>
              </w:rPr>
              <w:t>s</w:t>
            </w:r>
            <w:r w:rsidRPr="0002070A">
              <w:rPr>
                <w:rFonts w:ascii="Candara" w:eastAsia="Cambria" w:hAnsi="Candara" w:cs="Arial"/>
              </w:rPr>
              <w:t xml:space="preserve"> will take place </w:t>
            </w:r>
            <w:r>
              <w:rPr>
                <w:rFonts w:ascii="Candara" w:eastAsia="Cambria" w:hAnsi="Candara" w:cs="Arial"/>
              </w:rPr>
              <w:t xml:space="preserve">over the </w:t>
            </w:r>
            <w:r w:rsidRPr="0002070A">
              <w:rPr>
                <w:rFonts w:ascii="Candara" w:eastAsia="Cambria" w:hAnsi="Candara" w:cs="Arial"/>
                <w:b/>
              </w:rPr>
              <w:t>23</w:t>
            </w:r>
            <w:r w:rsidRPr="0002070A">
              <w:rPr>
                <w:rFonts w:ascii="Candara" w:eastAsia="Cambria" w:hAnsi="Candara" w:cs="Arial"/>
                <w:b/>
                <w:vertAlign w:val="superscript"/>
              </w:rPr>
              <w:t>rd</w:t>
            </w:r>
            <w:r w:rsidRPr="0002070A">
              <w:rPr>
                <w:rFonts w:ascii="Candara" w:eastAsia="Cambria" w:hAnsi="Candara" w:cs="Arial"/>
                <w:b/>
              </w:rPr>
              <w:t xml:space="preserve"> &amp; 24</w:t>
            </w:r>
            <w:r w:rsidRPr="0002070A">
              <w:rPr>
                <w:rFonts w:ascii="Candara" w:eastAsia="Cambria" w:hAnsi="Candara" w:cs="Arial"/>
                <w:b/>
                <w:vertAlign w:val="superscript"/>
              </w:rPr>
              <w:t xml:space="preserve">th </w:t>
            </w:r>
            <w:r w:rsidRPr="0002070A">
              <w:rPr>
                <w:rFonts w:ascii="Candara" w:eastAsia="Cambria" w:hAnsi="Candara" w:cs="Arial"/>
                <w:b/>
              </w:rPr>
              <w:t xml:space="preserve"> February 2023</w:t>
            </w:r>
            <w:r w:rsidRPr="0002070A">
              <w:rPr>
                <w:rFonts w:ascii="Candara" w:eastAsia="Cambria" w:hAnsi="Candara" w:cs="Arial"/>
                <w:b/>
              </w:rPr>
              <w:t>.</w:t>
            </w:r>
            <w:r w:rsidRPr="0002070A">
              <w:rPr>
                <w:rFonts w:ascii="Candara" w:eastAsia="Cambria" w:hAnsi="Candara" w:cs="Arial"/>
              </w:rPr>
              <w:t xml:space="preserve">  </w:t>
            </w:r>
          </w:p>
          <w:p w14:paraId="02AEE882" w14:textId="77777777" w:rsidR="0002070A" w:rsidRPr="0002070A" w:rsidRDefault="0002070A" w:rsidP="00B821CE">
            <w:pPr>
              <w:rPr>
                <w:rFonts w:ascii="Candara" w:eastAsia="Cambria" w:hAnsi="Candara" w:cs="Arial"/>
              </w:rPr>
            </w:pPr>
            <w:r w:rsidRPr="0002070A">
              <w:rPr>
                <w:rFonts w:ascii="Candara" w:eastAsia="Cambria" w:hAnsi="Candara" w:cs="Arial"/>
              </w:rPr>
              <w:t xml:space="preserve">Further information will be provided to candidates progressing to this stage of the process by the way of formal invite to assessment. </w:t>
            </w:r>
          </w:p>
          <w:p w14:paraId="0B1A695E" w14:textId="77777777" w:rsidR="0002070A" w:rsidRPr="0002070A" w:rsidRDefault="0002070A" w:rsidP="00B821CE">
            <w:pPr>
              <w:rPr>
                <w:rFonts w:ascii="Candara" w:eastAsia="Cambria" w:hAnsi="Candara" w:cs="Arial"/>
                <w:b/>
                <w:u w:val="single"/>
              </w:rPr>
            </w:pPr>
          </w:p>
        </w:tc>
      </w:tr>
    </w:tbl>
    <w:p w14:paraId="7E951AA7" w14:textId="77777777" w:rsidR="0002070A" w:rsidRPr="0002070A" w:rsidRDefault="0002070A" w:rsidP="0002070A">
      <w:pPr>
        <w:rPr>
          <w:rFonts w:ascii="Candara" w:hAnsi="Candara" w:cs="Arial"/>
          <w:b/>
          <w:sz w:val="20"/>
          <w:szCs w:val="20"/>
        </w:rPr>
      </w:pPr>
      <w:r w:rsidRPr="0002070A">
        <w:rPr>
          <w:rFonts w:ascii="Candara" w:hAnsi="Candara" w:cs="Arial"/>
          <w:b/>
          <w:sz w:val="20"/>
          <w:szCs w:val="20"/>
        </w:rPr>
        <w:t xml:space="preserve">*please note the assessment dates are subject to change. </w:t>
      </w:r>
    </w:p>
    <w:p w14:paraId="3B856204" w14:textId="2FF3A4A9" w:rsidR="0002070A" w:rsidRDefault="0002070A" w:rsidP="005B7DE7">
      <w:pPr>
        <w:rPr>
          <w:rFonts w:ascii="Candara" w:hAnsi="Candara" w:cs="Arial"/>
          <w:szCs w:val="28"/>
        </w:rPr>
      </w:pPr>
      <w:r w:rsidRPr="0002070A">
        <w:rPr>
          <w:rFonts w:ascii="Candara" w:hAnsi="Candara" w:cs="Arial"/>
          <w:szCs w:val="28"/>
        </w:rPr>
        <w:t xml:space="preserve">If you have any queries regarding the vacancy or have a disability which you feel may affect your performance at any stage in the recruitment and selection process, please contact </w:t>
      </w:r>
      <w:r w:rsidRPr="0002070A">
        <w:rPr>
          <w:rFonts w:ascii="Candara" w:hAnsi="Candara" w:cs="Arial"/>
          <w:b/>
        </w:rPr>
        <w:t>Rachael Ferguson</w:t>
      </w:r>
      <w:r w:rsidRPr="0002070A">
        <w:rPr>
          <w:rFonts w:ascii="Candara" w:hAnsi="Candara" w:cs="Arial"/>
          <w:szCs w:val="28"/>
        </w:rPr>
        <w:t xml:space="preserve"> by email at: </w:t>
      </w:r>
      <w:r>
        <w:rPr>
          <w:rFonts w:ascii="Candara" w:hAnsi="Candara" w:cs="Arial"/>
          <w:b/>
        </w:rPr>
        <w:t>Rachael.Ferguson</w:t>
      </w:r>
      <w:r w:rsidRPr="0002070A">
        <w:rPr>
          <w:rFonts w:ascii="Candara" w:hAnsi="Candara" w:cs="Arial"/>
          <w:b/>
        </w:rPr>
        <w:t>@</w:t>
      </w:r>
      <w:r>
        <w:rPr>
          <w:rFonts w:ascii="Candara" w:hAnsi="Candara" w:cs="Arial"/>
          <w:b/>
        </w:rPr>
        <w:t>prisons.gov.uk</w:t>
      </w:r>
      <w:bookmarkStart w:id="0" w:name="_GoBack"/>
      <w:bookmarkEnd w:id="0"/>
      <w:r w:rsidRPr="0002070A">
        <w:rPr>
          <w:rFonts w:ascii="Candara" w:hAnsi="Candara" w:cs="Arial"/>
          <w:szCs w:val="28"/>
        </w:rPr>
        <w:t xml:space="preserve"> or by telephone on: </w:t>
      </w:r>
      <w:r w:rsidRPr="0002070A">
        <w:rPr>
          <w:rFonts w:ascii="Candara" w:hAnsi="Candara" w:cs="Arial"/>
          <w:b/>
        </w:rPr>
        <w:t>01324 710484</w:t>
      </w:r>
      <w:r w:rsidRPr="0002070A">
        <w:rPr>
          <w:rFonts w:ascii="Candara" w:hAnsi="Candara" w:cs="Arial"/>
          <w:szCs w:val="28"/>
        </w:rPr>
        <w:t xml:space="preserve"> to allow reasonable adjustments to be made to assist you. </w:t>
      </w:r>
    </w:p>
    <w:p w14:paraId="013E33F5" w14:textId="712FA782" w:rsidR="007A0D8C" w:rsidRPr="003200BC" w:rsidRDefault="0002070A" w:rsidP="0002070A">
      <w:pPr>
        <w:rPr>
          <w:rFonts w:ascii="Arial" w:hAnsi="Arial" w:cs="Arial"/>
        </w:rPr>
      </w:pPr>
      <w:r w:rsidRPr="0002070A">
        <w:rPr>
          <w:rFonts w:ascii="Arial" w:hAnsi="Arial" w:cs="Arial"/>
          <w:b/>
        </w:rPr>
        <w:drawing>
          <wp:anchor distT="0" distB="0" distL="114300" distR="114300" simplePos="0" relativeHeight="251654144" behindDoc="1" locked="0" layoutInCell="1" allowOverlap="1" wp14:anchorId="09C23D03" wp14:editId="6B64BF45">
            <wp:simplePos x="0" y="0"/>
            <wp:positionH relativeFrom="margin">
              <wp:align>right</wp:align>
            </wp:positionH>
            <wp:positionV relativeFrom="paragraph">
              <wp:posOffset>44450</wp:posOffset>
            </wp:positionV>
            <wp:extent cx="790575" cy="628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rPr>
        <w:drawing>
          <wp:anchor distT="0" distB="0" distL="114300" distR="114300" simplePos="0" relativeHeight="251686912" behindDoc="1" locked="0" layoutInCell="1" allowOverlap="1" wp14:anchorId="542DEEF6" wp14:editId="2FBCE19D">
            <wp:simplePos x="0" y="0"/>
            <wp:positionH relativeFrom="margin">
              <wp:posOffset>2482850</wp:posOffset>
            </wp:positionH>
            <wp:positionV relativeFrom="paragraph">
              <wp:posOffset>145415</wp:posOffset>
            </wp:positionV>
            <wp:extent cx="670560" cy="528955"/>
            <wp:effectExtent l="0" t="0" r="0" b="4445"/>
            <wp:wrapTight wrapText="bothSides">
              <wp:wrapPolygon edited="0">
                <wp:start x="0" y="0"/>
                <wp:lineTo x="0" y="21004"/>
                <wp:lineTo x="20864" y="21004"/>
                <wp:lineTo x="20864" y="0"/>
                <wp:lineTo x="0" y="0"/>
              </wp:wrapPolygon>
            </wp:wrapTight>
            <wp:docPr id="11" name="Picture 11"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rPr>
        <w:drawing>
          <wp:anchor distT="0" distB="0" distL="114300" distR="114300" simplePos="0" relativeHeight="251670528" behindDoc="1" locked="0" layoutInCell="1" allowOverlap="1" wp14:anchorId="76D8D6AE" wp14:editId="5F5A853F">
            <wp:simplePos x="0" y="0"/>
            <wp:positionH relativeFrom="margin">
              <wp:posOffset>1041400</wp:posOffset>
            </wp:positionH>
            <wp:positionV relativeFrom="paragraph">
              <wp:posOffset>99060</wp:posOffset>
            </wp:positionV>
            <wp:extent cx="923925" cy="485775"/>
            <wp:effectExtent l="0" t="0" r="9525" b="9525"/>
            <wp:wrapNone/>
            <wp:docPr id="10" name="Picture 10"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33664" behindDoc="1" locked="0" layoutInCell="1" allowOverlap="1" wp14:anchorId="01D7ABF3" wp14:editId="5463EBE2">
            <wp:simplePos x="0" y="0"/>
            <wp:positionH relativeFrom="margin">
              <wp:align>left</wp:align>
            </wp:positionH>
            <wp:positionV relativeFrom="paragraph">
              <wp:posOffset>120650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rPr>
        <w:drawing>
          <wp:anchor distT="0" distB="0" distL="114300" distR="114300" simplePos="0" relativeHeight="251703296" behindDoc="0" locked="0" layoutInCell="1" allowOverlap="1" wp14:anchorId="734A36F0" wp14:editId="2CC90C0F">
            <wp:simplePos x="0" y="0"/>
            <wp:positionH relativeFrom="column">
              <wp:posOffset>3597275</wp:posOffset>
            </wp:positionH>
            <wp:positionV relativeFrom="paragraph">
              <wp:posOffset>145415</wp:posOffset>
            </wp:positionV>
            <wp:extent cx="857250" cy="5276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007A0D8C">
        <w:rPr>
          <w:rFonts w:ascii="Arial" w:hAnsi="Arial" w:cs="Arial"/>
          <w:b/>
        </w:rPr>
        <w:t xml:space="preserve"> </w:t>
      </w:r>
      <w:r w:rsidR="003200BC">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73AE" w14:textId="77777777" w:rsidR="0002070A" w:rsidRDefault="0002070A" w:rsidP="0002070A">
      <w:pPr>
        <w:spacing w:after="0" w:line="240" w:lineRule="auto"/>
      </w:pPr>
      <w:r>
        <w:separator/>
      </w:r>
    </w:p>
  </w:endnote>
  <w:endnote w:type="continuationSeparator" w:id="0">
    <w:p w14:paraId="2C8DFE91" w14:textId="77777777" w:rsidR="0002070A" w:rsidRDefault="0002070A" w:rsidP="0002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8A19" w14:textId="77777777" w:rsidR="0002070A" w:rsidRDefault="0002070A" w:rsidP="0002070A">
      <w:pPr>
        <w:spacing w:after="0" w:line="240" w:lineRule="auto"/>
      </w:pPr>
      <w:r>
        <w:separator/>
      </w:r>
    </w:p>
  </w:footnote>
  <w:footnote w:type="continuationSeparator" w:id="0">
    <w:p w14:paraId="60FCEBA3" w14:textId="77777777" w:rsidR="0002070A" w:rsidRDefault="0002070A" w:rsidP="0002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EE05E1B"/>
    <w:multiLevelType w:val="hybridMultilevel"/>
    <w:tmpl w:val="172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070A"/>
    <w:rsid w:val="00141899"/>
    <w:rsid w:val="002D1B46"/>
    <w:rsid w:val="002D7A84"/>
    <w:rsid w:val="003200BC"/>
    <w:rsid w:val="00335099"/>
    <w:rsid w:val="00394388"/>
    <w:rsid w:val="003C131F"/>
    <w:rsid w:val="00450364"/>
    <w:rsid w:val="00491E81"/>
    <w:rsid w:val="00505A44"/>
    <w:rsid w:val="005B7DE7"/>
    <w:rsid w:val="006A50E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335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0A"/>
  </w:style>
  <w:style w:type="paragraph" w:styleId="Footer">
    <w:name w:val="footer"/>
    <w:basedOn w:val="Normal"/>
    <w:link w:val="FooterChar"/>
    <w:uiPriority w:val="99"/>
    <w:unhideWhenUsed/>
    <w:rsid w:val="0002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4643">
      <w:bodyDiv w:val="1"/>
      <w:marLeft w:val="0"/>
      <w:marRight w:val="0"/>
      <w:marTop w:val="0"/>
      <w:marBottom w:val="0"/>
      <w:divBdr>
        <w:top w:val="none" w:sz="0" w:space="0" w:color="auto"/>
        <w:left w:val="none" w:sz="0" w:space="0" w:color="auto"/>
        <w:bottom w:val="none" w:sz="0" w:space="0" w:color="auto"/>
        <w:right w:val="none" w:sz="0" w:space="0" w:color="auto"/>
      </w:divBdr>
    </w:div>
    <w:div w:id="290132708">
      <w:bodyDiv w:val="1"/>
      <w:marLeft w:val="0"/>
      <w:marRight w:val="0"/>
      <w:marTop w:val="0"/>
      <w:marBottom w:val="0"/>
      <w:divBdr>
        <w:top w:val="none" w:sz="0" w:space="0" w:color="auto"/>
        <w:left w:val="none" w:sz="0" w:space="0" w:color="auto"/>
        <w:bottom w:val="none" w:sz="0" w:space="0" w:color="auto"/>
        <w:right w:val="none" w:sz="0" w:space="0" w:color="auto"/>
      </w:divBdr>
    </w:div>
    <w:div w:id="394134469">
      <w:bodyDiv w:val="1"/>
      <w:marLeft w:val="0"/>
      <w:marRight w:val="0"/>
      <w:marTop w:val="0"/>
      <w:marBottom w:val="0"/>
      <w:divBdr>
        <w:top w:val="none" w:sz="0" w:space="0" w:color="auto"/>
        <w:left w:val="none" w:sz="0" w:space="0" w:color="auto"/>
        <w:bottom w:val="none" w:sz="0" w:space="0" w:color="auto"/>
        <w:right w:val="none" w:sz="0" w:space="0" w:color="auto"/>
      </w:divBdr>
    </w:div>
    <w:div w:id="507134932">
      <w:bodyDiv w:val="1"/>
      <w:marLeft w:val="0"/>
      <w:marRight w:val="0"/>
      <w:marTop w:val="0"/>
      <w:marBottom w:val="0"/>
      <w:divBdr>
        <w:top w:val="none" w:sz="0" w:space="0" w:color="auto"/>
        <w:left w:val="none" w:sz="0" w:space="0" w:color="auto"/>
        <w:bottom w:val="none" w:sz="0" w:space="0" w:color="auto"/>
        <w:right w:val="none" w:sz="0" w:space="0" w:color="auto"/>
      </w:divBdr>
    </w:div>
    <w:div w:id="750663036">
      <w:bodyDiv w:val="1"/>
      <w:marLeft w:val="0"/>
      <w:marRight w:val="0"/>
      <w:marTop w:val="0"/>
      <w:marBottom w:val="0"/>
      <w:divBdr>
        <w:top w:val="none" w:sz="0" w:space="0" w:color="auto"/>
        <w:left w:val="none" w:sz="0" w:space="0" w:color="auto"/>
        <w:bottom w:val="none" w:sz="0" w:space="0" w:color="auto"/>
        <w:right w:val="none" w:sz="0" w:space="0" w:color="auto"/>
      </w:divBdr>
    </w:div>
    <w:div w:id="1792435526">
      <w:bodyDiv w:val="1"/>
      <w:marLeft w:val="0"/>
      <w:marRight w:val="0"/>
      <w:marTop w:val="0"/>
      <w:marBottom w:val="0"/>
      <w:divBdr>
        <w:top w:val="none" w:sz="0" w:space="0" w:color="auto"/>
        <w:left w:val="none" w:sz="0" w:space="0" w:color="auto"/>
        <w:bottom w:val="none" w:sz="0" w:space="0" w:color="auto"/>
        <w:right w:val="none" w:sz="0" w:space="0" w:color="auto"/>
      </w:divBdr>
    </w:div>
    <w:div w:id="1841046540">
      <w:bodyDiv w:val="1"/>
      <w:marLeft w:val="0"/>
      <w:marRight w:val="0"/>
      <w:marTop w:val="0"/>
      <w:marBottom w:val="0"/>
      <w:divBdr>
        <w:top w:val="none" w:sz="0" w:space="0" w:color="auto"/>
        <w:left w:val="none" w:sz="0" w:space="0" w:color="auto"/>
        <w:bottom w:val="none" w:sz="0" w:space="0" w:color="auto"/>
        <w:right w:val="none" w:sz="0" w:space="0" w:color="auto"/>
      </w:divBdr>
    </w:div>
    <w:div w:id="20211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3F050D0B54D15A1781141471F683C"/>
        <w:category>
          <w:name w:val="General"/>
          <w:gallery w:val="placeholder"/>
        </w:category>
        <w:types>
          <w:type w:val="bbPlcHdr"/>
        </w:types>
        <w:behaviors>
          <w:behavior w:val="content"/>
        </w:behaviors>
        <w:guid w:val="{F961624C-329C-4B66-9832-B3AF33D91D22}"/>
      </w:docPartPr>
      <w:docPartBody>
        <w:p w:rsidR="00000000" w:rsidRDefault="000546E0" w:rsidP="000546E0">
          <w:pPr>
            <w:pStyle w:val="11D3F050D0B54D15A1781141471F683C"/>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546E0"/>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6E0"/>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11D3F050D0B54D15A1781141471F683C">
    <w:name w:val="11D3F050D0B54D15A1781141471F683C"/>
    <w:rsid w:val="00054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785b3f7e-9e9c-4925-bd72-c89dbab68df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EFBD-1E08-4EBB-A7D9-CA08F203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2</cp:revision>
  <dcterms:created xsi:type="dcterms:W3CDTF">2023-01-30T14:10:00Z</dcterms:created>
  <dcterms:modified xsi:type="dcterms:W3CDTF">2023-01-30T14:10:00Z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