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E36D0"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D6B86A8" w:rsidR="00FB5429" w:rsidRPr="00AC6F8A" w:rsidRDefault="002A01F8" w:rsidP="00FB5429">
      <w:pPr>
        <w:jc w:val="center"/>
        <w:rPr>
          <w:rFonts w:ascii="Arial" w:hAnsi="Arial" w:cs="Arial"/>
          <w:b/>
          <w:color w:val="1F497D" w:themeColor="text2"/>
          <w:sz w:val="36"/>
          <w:szCs w:val="40"/>
          <w:highlight w:val="yellow"/>
        </w:rPr>
      </w:pPr>
      <w:r>
        <w:rPr>
          <w:rFonts w:ascii="Arial" w:hAnsi="Arial" w:cs="Arial"/>
          <w:b/>
          <w:color w:val="004295"/>
          <w:sz w:val="32"/>
        </w:rPr>
        <w:t>Public Protection Administrator</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71"/>
        <w:gridCol w:w="8345"/>
      </w:tblGrid>
      <w:tr w:rsidR="00FB5429" w:rsidRPr="00AC6F8A" w14:paraId="1110CE95" w14:textId="77777777" w:rsidTr="002E354E">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2E354E">
        <w:tc>
          <w:tcPr>
            <w:tcW w:w="9016" w:type="dxa"/>
            <w:gridSpan w:val="2"/>
          </w:tcPr>
          <w:p w14:paraId="2888C7FE" w14:textId="6864306B" w:rsidR="00FB5429" w:rsidRPr="00AC6F8A" w:rsidRDefault="002E354E" w:rsidP="002E354E">
            <w:pPr>
              <w:rPr>
                <w:rFonts w:ascii="Arial" w:hAnsi="Arial" w:cs="Arial"/>
              </w:rPr>
            </w:pPr>
            <w:r>
              <w:t>The purpose of the role is to collate and input SPS Risk Management data to the Violent and Sex Offender Register (</w:t>
            </w:r>
            <w:proofErr w:type="spellStart"/>
            <w:r>
              <w:t>ViSOR</w:t>
            </w:r>
            <w:proofErr w:type="spellEnd"/>
            <w:r>
              <w:t xml:space="preserve">) to support community based partners in risk assessing a prisoner prior to liberation to enable an appropriate management plan to be implemented. Post holder is required to extract relevant data from </w:t>
            </w:r>
            <w:proofErr w:type="spellStart"/>
            <w:r>
              <w:t>ViSOR</w:t>
            </w:r>
            <w:proofErr w:type="spellEnd"/>
            <w:r>
              <w:t xml:space="preserve"> to support ICM/MAPPA departments within establishments to create individual prisoner case management plans. They will collate and conduct the administration of Rule 95 Removal from Association submissions. He/she will update and maintain a data collation system in relation to Rule 95 submissions to HQ. He/she will work and liaise closely with the Public Protection Management team in relation to all of the above and general administration duties. The post holder is subject to National Security Vetting (NSV) and must be able to obtain Security Clearance (SC).</w:t>
            </w:r>
          </w:p>
        </w:tc>
      </w:tr>
      <w:tr w:rsidR="00FB5429" w:rsidRPr="00AC6F8A" w14:paraId="02058642" w14:textId="77777777" w:rsidTr="002E354E">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2E354E" w:rsidRPr="00AC6F8A" w14:paraId="7F3BBD8B" w14:textId="77777777" w:rsidTr="002E354E">
        <w:tc>
          <w:tcPr>
            <w:tcW w:w="671" w:type="dxa"/>
          </w:tcPr>
          <w:p w14:paraId="60FF13DF" w14:textId="60C0D4E4" w:rsidR="002E354E" w:rsidRPr="00AC6F8A" w:rsidRDefault="002E354E" w:rsidP="002E354E">
            <w:pPr>
              <w:jc w:val="center"/>
              <w:rPr>
                <w:rFonts w:ascii="Arial" w:hAnsi="Arial" w:cs="Arial"/>
              </w:rPr>
            </w:pPr>
            <w:r w:rsidRPr="00AC6F8A">
              <w:rPr>
                <w:rFonts w:ascii="Arial" w:hAnsi="Arial" w:cs="Arial"/>
              </w:rPr>
              <w:t>1</w:t>
            </w:r>
          </w:p>
        </w:tc>
        <w:tc>
          <w:tcPr>
            <w:tcW w:w="8345" w:type="dxa"/>
          </w:tcPr>
          <w:p w14:paraId="34AA2AE1" w14:textId="4A69598E" w:rsidR="002E354E" w:rsidRPr="00AC6F8A" w:rsidRDefault="002E354E" w:rsidP="002E354E">
            <w:pPr>
              <w:rPr>
                <w:rFonts w:ascii="Arial" w:hAnsi="Arial" w:cs="Arial"/>
                <w:color w:val="1F497D" w:themeColor="text2"/>
              </w:rPr>
            </w:pPr>
            <w:r>
              <w:t>Ensure all appropriate risk management data is input accurately and timeously to the Violent and Sex Offender Register (</w:t>
            </w:r>
            <w:proofErr w:type="spellStart"/>
            <w:r>
              <w:t>ViSOR</w:t>
            </w:r>
            <w:proofErr w:type="spellEnd"/>
            <w:r>
              <w:t xml:space="preserve">) in accordance with the Scottish </w:t>
            </w:r>
            <w:proofErr w:type="spellStart"/>
            <w:r>
              <w:t>ViSOR</w:t>
            </w:r>
            <w:proofErr w:type="spellEnd"/>
            <w:r>
              <w:t xml:space="preserve"> Standards</w:t>
            </w:r>
          </w:p>
        </w:tc>
      </w:tr>
      <w:tr w:rsidR="002E354E" w:rsidRPr="00AC6F8A" w14:paraId="340E836C" w14:textId="77777777" w:rsidTr="002E354E">
        <w:tc>
          <w:tcPr>
            <w:tcW w:w="671" w:type="dxa"/>
          </w:tcPr>
          <w:p w14:paraId="3F82AAE7" w14:textId="60B41794" w:rsidR="002E354E" w:rsidRPr="00AC6F8A" w:rsidRDefault="002E354E" w:rsidP="002E354E">
            <w:pPr>
              <w:jc w:val="center"/>
              <w:rPr>
                <w:rFonts w:ascii="Arial" w:hAnsi="Arial" w:cs="Arial"/>
              </w:rPr>
            </w:pPr>
            <w:r w:rsidRPr="00AC6F8A">
              <w:rPr>
                <w:rFonts w:ascii="Arial" w:hAnsi="Arial" w:cs="Arial"/>
              </w:rPr>
              <w:t>2</w:t>
            </w:r>
          </w:p>
        </w:tc>
        <w:tc>
          <w:tcPr>
            <w:tcW w:w="8345" w:type="dxa"/>
          </w:tcPr>
          <w:p w14:paraId="12E34659" w14:textId="469D808A" w:rsidR="002E354E" w:rsidRPr="00AC6F8A" w:rsidRDefault="002E354E" w:rsidP="002E354E">
            <w:pPr>
              <w:rPr>
                <w:rFonts w:ascii="Arial" w:hAnsi="Arial" w:cs="Arial"/>
                <w:b/>
                <w:color w:val="1F497D" w:themeColor="text2"/>
              </w:rPr>
            </w:pPr>
            <w:r>
              <w:t>Liaise with establishment ICM/MAPPA departments and Police Offender Management Units in relation to the sharing of risk management information to support prisoner case management.</w:t>
            </w:r>
          </w:p>
        </w:tc>
      </w:tr>
      <w:tr w:rsidR="002E354E" w:rsidRPr="00AC6F8A" w14:paraId="02596625" w14:textId="77777777" w:rsidTr="002E354E">
        <w:tc>
          <w:tcPr>
            <w:tcW w:w="671" w:type="dxa"/>
          </w:tcPr>
          <w:p w14:paraId="1AE0DA13" w14:textId="77F9600E" w:rsidR="002E354E" w:rsidRPr="00AC6F8A" w:rsidRDefault="002E354E" w:rsidP="002E354E">
            <w:pPr>
              <w:jc w:val="center"/>
              <w:rPr>
                <w:rFonts w:ascii="Arial" w:hAnsi="Arial" w:cs="Arial"/>
              </w:rPr>
            </w:pPr>
            <w:r w:rsidRPr="00AC6F8A">
              <w:rPr>
                <w:rFonts w:ascii="Arial" w:hAnsi="Arial" w:cs="Arial"/>
              </w:rPr>
              <w:t>3</w:t>
            </w:r>
          </w:p>
        </w:tc>
        <w:tc>
          <w:tcPr>
            <w:tcW w:w="8345" w:type="dxa"/>
          </w:tcPr>
          <w:p w14:paraId="3F1ACDE3" w14:textId="235913D0" w:rsidR="002E354E" w:rsidRPr="00AC6F8A" w:rsidRDefault="002E354E" w:rsidP="002E354E">
            <w:pPr>
              <w:rPr>
                <w:rFonts w:ascii="Arial" w:hAnsi="Arial" w:cs="Arial"/>
                <w:b/>
                <w:color w:val="1F497D" w:themeColor="text2"/>
              </w:rPr>
            </w:pPr>
            <w:r>
              <w:t>Collate and administer Rule 95 application forms from establishment Separation and Reintegration Units (SRUs) and input to PR2.</w:t>
            </w:r>
          </w:p>
        </w:tc>
      </w:tr>
      <w:tr w:rsidR="002E354E" w:rsidRPr="00AC6F8A" w14:paraId="08BBCC21" w14:textId="77777777" w:rsidTr="002E354E">
        <w:tc>
          <w:tcPr>
            <w:tcW w:w="671" w:type="dxa"/>
          </w:tcPr>
          <w:p w14:paraId="5870FF46" w14:textId="34E6EA61" w:rsidR="002E354E" w:rsidRPr="00AC6F8A" w:rsidRDefault="002E354E" w:rsidP="002E354E">
            <w:pPr>
              <w:jc w:val="center"/>
              <w:rPr>
                <w:rFonts w:ascii="Arial" w:hAnsi="Arial" w:cs="Arial"/>
              </w:rPr>
            </w:pPr>
            <w:r w:rsidRPr="00AC6F8A">
              <w:rPr>
                <w:rFonts w:ascii="Arial" w:hAnsi="Arial" w:cs="Arial"/>
              </w:rPr>
              <w:t>4</w:t>
            </w:r>
          </w:p>
        </w:tc>
        <w:tc>
          <w:tcPr>
            <w:tcW w:w="8345" w:type="dxa"/>
          </w:tcPr>
          <w:p w14:paraId="01FE02BD" w14:textId="2B59D8B2" w:rsidR="002E354E" w:rsidRPr="00AC6F8A" w:rsidRDefault="002E354E" w:rsidP="002E354E">
            <w:pPr>
              <w:rPr>
                <w:rFonts w:ascii="Arial" w:hAnsi="Arial" w:cs="Arial"/>
                <w:b/>
                <w:color w:val="1F497D" w:themeColor="text2"/>
              </w:rPr>
            </w:pPr>
            <w:r>
              <w:t>Ensure appropriate filing and data systems are updated and maintained for all administrative processes including SharePoint.</w:t>
            </w:r>
          </w:p>
        </w:tc>
      </w:tr>
      <w:tr w:rsidR="002E354E" w:rsidRPr="00AC6F8A" w14:paraId="40DC5BF6" w14:textId="77777777" w:rsidTr="002E354E">
        <w:tc>
          <w:tcPr>
            <w:tcW w:w="671" w:type="dxa"/>
          </w:tcPr>
          <w:p w14:paraId="43F0910D" w14:textId="19BA574B" w:rsidR="002E354E" w:rsidRPr="00AC6F8A" w:rsidRDefault="002E354E" w:rsidP="002E354E">
            <w:pPr>
              <w:jc w:val="center"/>
              <w:rPr>
                <w:rFonts w:ascii="Arial" w:hAnsi="Arial" w:cs="Arial"/>
              </w:rPr>
            </w:pPr>
            <w:r w:rsidRPr="00AC6F8A">
              <w:rPr>
                <w:rFonts w:ascii="Arial" w:hAnsi="Arial" w:cs="Arial"/>
              </w:rPr>
              <w:t>5</w:t>
            </w:r>
          </w:p>
        </w:tc>
        <w:tc>
          <w:tcPr>
            <w:tcW w:w="8345" w:type="dxa"/>
          </w:tcPr>
          <w:p w14:paraId="7EF96674" w14:textId="30DAFF1B" w:rsidR="002E354E" w:rsidRPr="00AC6F8A" w:rsidRDefault="002E354E" w:rsidP="002E354E">
            <w:pPr>
              <w:rPr>
                <w:rFonts w:ascii="Arial" w:hAnsi="Arial" w:cs="Arial"/>
                <w:b/>
                <w:color w:val="1F497D" w:themeColor="text2"/>
              </w:rPr>
            </w:pPr>
            <w:r>
              <w:t>Primary contact for collation of External Enquiry Forms (EEF’s) from external partners for the sharing of information.</w:t>
            </w:r>
          </w:p>
        </w:tc>
      </w:tr>
      <w:tr w:rsidR="002E354E" w:rsidRPr="00AC6F8A" w14:paraId="7B00C30E" w14:textId="77777777" w:rsidTr="002E354E">
        <w:tc>
          <w:tcPr>
            <w:tcW w:w="671" w:type="dxa"/>
          </w:tcPr>
          <w:p w14:paraId="6EBC0B33" w14:textId="6747F89A" w:rsidR="002E354E" w:rsidRPr="00AC6F8A" w:rsidRDefault="002E354E" w:rsidP="002E354E">
            <w:pPr>
              <w:jc w:val="center"/>
              <w:rPr>
                <w:rFonts w:ascii="Arial" w:hAnsi="Arial" w:cs="Arial"/>
              </w:rPr>
            </w:pPr>
            <w:r w:rsidRPr="00AC6F8A">
              <w:rPr>
                <w:rFonts w:ascii="Arial" w:hAnsi="Arial" w:cs="Arial"/>
              </w:rPr>
              <w:t>6</w:t>
            </w:r>
          </w:p>
        </w:tc>
        <w:tc>
          <w:tcPr>
            <w:tcW w:w="8345" w:type="dxa"/>
          </w:tcPr>
          <w:p w14:paraId="3F0697F7" w14:textId="5C796B80" w:rsidR="002E354E" w:rsidRPr="00AC6F8A" w:rsidRDefault="002E354E" w:rsidP="002E354E">
            <w:pPr>
              <w:rPr>
                <w:rFonts w:ascii="Arial" w:hAnsi="Arial" w:cs="Arial"/>
                <w:b/>
                <w:color w:val="1F497D" w:themeColor="text2"/>
              </w:rPr>
            </w:pPr>
            <w:r>
              <w:t>Undertake other delegated duties and tasks as required by the Public Protection Management Team.</w:t>
            </w:r>
          </w:p>
        </w:tc>
      </w:tr>
    </w:tbl>
    <w:p w14:paraId="3FE383FC" w14:textId="77777777" w:rsidR="00FB5429" w:rsidRDefault="00FB5429">
      <w:pPr>
        <w:rPr>
          <w:rFonts w:ascii="Arial" w:hAnsi="Arial" w:cs="Arial"/>
          <w:b/>
          <w:color w:val="1F497D" w:themeColor="text2"/>
          <w:sz w:val="24"/>
        </w:rPr>
      </w:pPr>
    </w:p>
    <w:p w14:paraId="151BDAC7" w14:textId="77777777" w:rsidR="002E354E" w:rsidRDefault="002E354E">
      <w:pPr>
        <w:rPr>
          <w:rFonts w:ascii="Arial" w:hAnsi="Arial" w:cs="Arial"/>
          <w:b/>
          <w:color w:val="004295"/>
          <w:sz w:val="28"/>
        </w:rPr>
      </w:pPr>
    </w:p>
    <w:p w14:paraId="68A4CC5F" w14:textId="77777777" w:rsidR="002E354E" w:rsidRDefault="002E354E">
      <w:pPr>
        <w:rPr>
          <w:rFonts w:ascii="Arial" w:hAnsi="Arial" w:cs="Arial"/>
          <w:b/>
          <w:color w:val="004295"/>
          <w:sz w:val="28"/>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lastRenderedPageBreak/>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170"/>
        <w:gridCol w:w="224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gridSpan w:val="2"/>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4"/>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2E354E" w:rsidRPr="00AC6F8A" w14:paraId="5FF94E35" w14:textId="77777777" w:rsidTr="00450364">
        <w:trPr>
          <w:trHeight w:val="836"/>
        </w:trPr>
        <w:tc>
          <w:tcPr>
            <w:tcW w:w="4361" w:type="dxa"/>
            <w:shd w:val="clear" w:color="auto" w:fill="DAEEF3"/>
          </w:tcPr>
          <w:p w14:paraId="27A2145C" w14:textId="2AC2A734" w:rsidR="002E354E" w:rsidRPr="002A01F8" w:rsidRDefault="002A01F8" w:rsidP="002A01F8">
            <w:pPr>
              <w:pStyle w:val="NormalWeb"/>
              <w:rPr>
                <w:rFonts w:ascii="Candara" w:eastAsiaTheme="minorHAnsi" w:hAnsi="Candara" w:cstheme="minorBidi"/>
                <w:sz w:val="22"/>
                <w:szCs w:val="22"/>
                <w:lang w:eastAsia="en-US"/>
              </w:rPr>
            </w:pPr>
            <w:r w:rsidRPr="002A01F8">
              <w:rPr>
                <w:rFonts w:ascii="Candara" w:eastAsiaTheme="minorHAnsi" w:hAnsi="Candara" w:cstheme="minorBidi"/>
                <w:sz w:val="22"/>
                <w:szCs w:val="22"/>
                <w:lang w:eastAsia="en-US"/>
              </w:rPr>
              <w:t>Minimum of 2 National 5 or equivalent qualifications including Mathematics and English or relevant experience gained in a similar role/environment.</w:t>
            </w:r>
          </w:p>
        </w:tc>
        <w:tc>
          <w:tcPr>
            <w:tcW w:w="2410" w:type="dxa"/>
            <w:gridSpan w:val="2"/>
            <w:shd w:val="clear" w:color="auto" w:fill="auto"/>
          </w:tcPr>
          <w:p w14:paraId="0FF3DBCD" w14:textId="12E0BB0C"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b/>
              </w:rPr>
              <w:t>Essential</w:t>
            </w:r>
          </w:p>
        </w:tc>
        <w:tc>
          <w:tcPr>
            <w:tcW w:w="2268" w:type="dxa"/>
            <w:shd w:val="clear" w:color="auto" w:fill="auto"/>
          </w:tcPr>
          <w:p w14:paraId="1943FACD" w14:textId="5B1FDFA4"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Application</w:t>
            </w:r>
          </w:p>
        </w:tc>
      </w:tr>
      <w:tr w:rsidR="002E354E" w:rsidRPr="00AC6F8A" w14:paraId="358B8264" w14:textId="77777777" w:rsidTr="00AC6F8A">
        <w:trPr>
          <w:trHeight w:val="429"/>
        </w:trPr>
        <w:tc>
          <w:tcPr>
            <w:tcW w:w="9039" w:type="dxa"/>
            <w:gridSpan w:val="4"/>
            <w:shd w:val="clear" w:color="auto" w:fill="F2F2F2" w:themeFill="background1" w:themeFillShade="F2"/>
          </w:tcPr>
          <w:p w14:paraId="3BEE06E6" w14:textId="77777777" w:rsidR="002E354E" w:rsidRPr="00AC6F8A" w:rsidRDefault="002E354E" w:rsidP="002E354E">
            <w:pPr>
              <w:spacing w:before="120" w:after="120" w:line="240" w:lineRule="auto"/>
              <w:rPr>
                <w:rFonts w:ascii="Arial" w:eastAsia="Cambria" w:hAnsi="Arial" w:cs="Arial"/>
                <w:b/>
              </w:rPr>
            </w:pPr>
            <w:r w:rsidRPr="00AC6F8A">
              <w:rPr>
                <w:rFonts w:ascii="Arial" w:eastAsia="Cambria" w:hAnsi="Arial" w:cs="Arial"/>
                <w:b/>
              </w:rPr>
              <w:t>Experience</w:t>
            </w:r>
          </w:p>
        </w:tc>
      </w:tr>
      <w:tr w:rsidR="002E354E" w:rsidRPr="00AC6F8A" w14:paraId="64A4D0B0" w14:textId="77777777" w:rsidTr="002E354E">
        <w:trPr>
          <w:trHeight w:val="807"/>
        </w:trPr>
        <w:tc>
          <w:tcPr>
            <w:tcW w:w="4531" w:type="dxa"/>
            <w:gridSpan w:val="2"/>
            <w:shd w:val="clear" w:color="auto" w:fill="DAEEF3"/>
          </w:tcPr>
          <w:p w14:paraId="1D9928B0" w14:textId="746F7427" w:rsidR="002E354E" w:rsidRPr="002E354E" w:rsidRDefault="002E354E" w:rsidP="002E354E">
            <w:pPr>
              <w:rPr>
                <w:rFonts w:ascii="Candara" w:eastAsia="Cambria" w:hAnsi="Candara" w:cs="Arial"/>
              </w:rPr>
            </w:pPr>
            <w:r w:rsidRPr="002E354E">
              <w:rPr>
                <w:rFonts w:ascii="Candara" w:hAnsi="Candara"/>
              </w:rPr>
              <w:t>Extensive administration experience including minute taking.</w:t>
            </w:r>
            <w:r w:rsidRPr="002E354E">
              <w:rPr>
                <w:rFonts w:ascii="Candara" w:hAnsi="Candara" w:cs="Arial"/>
                <w:b/>
              </w:rPr>
              <w:t xml:space="preserve"> </w:t>
            </w:r>
          </w:p>
        </w:tc>
        <w:tc>
          <w:tcPr>
            <w:tcW w:w="2240" w:type="dxa"/>
          </w:tcPr>
          <w:p w14:paraId="17BA99EB" w14:textId="5AC69724"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b/>
              </w:rPr>
              <w:t>Essential</w:t>
            </w:r>
          </w:p>
        </w:tc>
        <w:tc>
          <w:tcPr>
            <w:tcW w:w="2268" w:type="dxa"/>
          </w:tcPr>
          <w:p w14:paraId="24AB8F4A" w14:textId="528B0E9F"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Application/Interview</w:t>
            </w:r>
          </w:p>
        </w:tc>
      </w:tr>
      <w:tr w:rsidR="002E354E" w:rsidRPr="00AC6F8A" w14:paraId="1579EE15" w14:textId="77777777" w:rsidTr="002E354E">
        <w:trPr>
          <w:trHeight w:val="846"/>
        </w:trPr>
        <w:tc>
          <w:tcPr>
            <w:tcW w:w="4531" w:type="dxa"/>
            <w:gridSpan w:val="2"/>
            <w:shd w:val="clear" w:color="auto" w:fill="DAEEF3"/>
          </w:tcPr>
          <w:p w14:paraId="3194DDE7" w14:textId="72C7E238" w:rsidR="002E354E" w:rsidRPr="002E354E" w:rsidRDefault="002E354E" w:rsidP="002E354E">
            <w:pPr>
              <w:rPr>
                <w:rFonts w:ascii="Candara" w:hAnsi="Candara" w:cs="Arial"/>
              </w:rPr>
            </w:pPr>
            <w:r w:rsidRPr="002E354E">
              <w:rPr>
                <w:rFonts w:ascii="Candara" w:hAnsi="Candara"/>
              </w:rPr>
              <w:t>Experience of working with confidential/restricted information including the safe handling, storage and provision to partner agencies.</w:t>
            </w:r>
            <w:r w:rsidRPr="002E354E">
              <w:rPr>
                <w:rFonts w:ascii="Candara" w:hAnsi="Candara" w:cs="Arial"/>
                <w:b/>
              </w:rPr>
              <w:t xml:space="preserve"> </w:t>
            </w:r>
          </w:p>
        </w:tc>
        <w:tc>
          <w:tcPr>
            <w:tcW w:w="2240" w:type="dxa"/>
          </w:tcPr>
          <w:p w14:paraId="3711A2B6" w14:textId="0FA12DED"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b/>
              </w:rPr>
              <w:t>Essential</w:t>
            </w:r>
          </w:p>
        </w:tc>
        <w:tc>
          <w:tcPr>
            <w:tcW w:w="2268" w:type="dxa"/>
          </w:tcPr>
          <w:p w14:paraId="0C86410B" w14:textId="364202D8"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Application/Interview</w:t>
            </w:r>
          </w:p>
        </w:tc>
      </w:tr>
      <w:tr w:rsidR="002E354E" w:rsidRPr="00AC6F8A" w14:paraId="2F4F538B" w14:textId="77777777" w:rsidTr="002E354E">
        <w:trPr>
          <w:trHeight w:val="832"/>
        </w:trPr>
        <w:tc>
          <w:tcPr>
            <w:tcW w:w="4531" w:type="dxa"/>
            <w:gridSpan w:val="2"/>
            <w:shd w:val="clear" w:color="auto" w:fill="DAEEF3"/>
          </w:tcPr>
          <w:p w14:paraId="50146011" w14:textId="793E6777" w:rsidR="002E354E" w:rsidRPr="002E354E" w:rsidRDefault="002E354E" w:rsidP="002E354E">
            <w:pPr>
              <w:rPr>
                <w:rFonts w:ascii="Candara" w:eastAsia="Cambria" w:hAnsi="Candara" w:cs="Arial"/>
              </w:rPr>
            </w:pPr>
            <w:r w:rsidRPr="002E354E">
              <w:rPr>
                <w:rFonts w:ascii="Candara" w:hAnsi="Candara"/>
              </w:rPr>
              <w:t>Experience of creating and maintaining data collation systems including the extraction and analysis of statistical information where applicable for Senior Management.</w:t>
            </w:r>
            <w:r w:rsidRPr="002E354E">
              <w:rPr>
                <w:rFonts w:ascii="Candara" w:hAnsi="Candara" w:cs="Arial"/>
                <w:b/>
              </w:rPr>
              <w:t xml:space="preserve"> </w:t>
            </w:r>
          </w:p>
        </w:tc>
        <w:tc>
          <w:tcPr>
            <w:tcW w:w="2240" w:type="dxa"/>
          </w:tcPr>
          <w:p w14:paraId="38B65C45" w14:textId="356B9B84"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b/>
              </w:rPr>
              <w:t>Essential</w:t>
            </w:r>
          </w:p>
        </w:tc>
        <w:tc>
          <w:tcPr>
            <w:tcW w:w="2268" w:type="dxa"/>
          </w:tcPr>
          <w:p w14:paraId="46FE92B7" w14:textId="02B3A2EE"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Application/Interview</w:t>
            </w:r>
          </w:p>
        </w:tc>
      </w:tr>
      <w:tr w:rsidR="002E354E" w:rsidRPr="00AC6F8A" w14:paraId="40071320" w14:textId="77777777" w:rsidTr="00AC6F8A">
        <w:trPr>
          <w:trHeight w:val="425"/>
        </w:trPr>
        <w:tc>
          <w:tcPr>
            <w:tcW w:w="9039" w:type="dxa"/>
            <w:gridSpan w:val="4"/>
            <w:shd w:val="clear" w:color="auto" w:fill="F2F2F2" w:themeFill="background1" w:themeFillShade="F2"/>
          </w:tcPr>
          <w:p w14:paraId="01AF601E" w14:textId="77777777" w:rsidR="002E354E" w:rsidRPr="00AC6F8A" w:rsidRDefault="002E354E" w:rsidP="002E354E">
            <w:pPr>
              <w:spacing w:before="120" w:after="120" w:line="240" w:lineRule="auto"/>
              <w:rPr>
                <w:rFonts w:ascii="Arial" w:eastAsia="Cambria" w:hAnsi="Arial" w:cs="Arial"/>
              </w:rPr>
            </w:pPr>
            <w:r w:rsidRPr="00AC6F8A">
              <w:rPr>
                <w:rFonts w:ascii="Arial" w:eastAsia="Cambria" w:hAnsi="Arial" w:cs="Arial"/>
                <w:b/>
              </w:rPr>
              <w:t>Knowledge &amp; Skills</w:t>
            </w:r>
          </w:p>
        </w:tc>
      </w:tr>
      <w:tr w:rsidR="002E354E" w:rsidRPr="00AC6F8A" w14:paraId="7B294331" w14:textId="77777777" w:rsidTr="00450364">
        <w:trPr>
          <w:trHeight w:val="836"/>
        </w:trPr>
        <w:tc>
          <w:tcPr>
            <w:tcW w:w="4361" w:type="dxa"/>
            <w:shd w:val="clear" w:color="auto" w:fill="DAEEF3"/>
          </w:tcPr>
          <w:p w14:paraId="38531429" w14:textId="14DB52B7" w:rsidR="002E354E" w:rsidRPr="002E354E" w:rsidRDefault="002E354E" w:rsidP="002E354E">
            <w:pPr>
              <w:rPr>
                <w:rFonts w:ascii="Candara" w:hAnsi="Candara" w:cs="Arial"/>
              </w:rPr>
            </w:pPr>
            <w:r w:rsidRPr="002E354E">
              <w:rPr>
                <w:rFonts w:ascii="Candara" w:hAnsi="Candara"/>
              </w:rPr>
              <w:t>Good working knowledge of PR2 and standard Microsoft Office Software (Word, Excel, Outlook), including creation and maintenance of data collation systems.</w:t>
            </w:r>
            <w:r w:rsidRPr="002E354E">
              <w:rPr>
                <w:rFonts w:ascii="Candara" w:hAnsi="Candara" w:cs="Arial"/>
                <w:b/>
              </w:rPr>
              <w:t xml:space="preserve"> </w:t>
            </w:r>
          </w:p>
        </w:tc>
        <w:tc>
          <w:tcPr>
            <w:tcW w:w="2410" w:type="dxa"/>
            <w:gridSpan w:val="2"/>
          </w:tcPr>
          <w:p w14:paraId="663931CC" w14:textId="7C39D630"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b/>
              </w:rPr>
              <w:t>Essential</w:t>
            </w:r>
          </w:p>
        </w:tc>
        <w:tc>
          <w:tcPr>
            <w:tcW w:w="2268" w:type="dxa"/>
          </w:tcPr>
          <w:p w14:paraId="3B385532" w14:textId="5B6F51F7"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Interview</w:t>
            </w:r>
          </w:p>
        </w:tc>
      </w:tr>
      <w:tr w:rsidR="002E354E" w:rsidRPr="00AC6F8A" w14:paraId="0E437D4B" w14:textId="77777777" w:rsidTr="00450364">
        <w:trPr>
          <w:trHeight w:val="834"/>
        </w:trPr>
        <w:tc>
          <w:tcPr>
            <w:tcW w:w="4361" w:type="dxa"/>
            <w:shd w:val="clear" w:color="auto" w:fill="DAEEF3"/>
          </w:tcPr>
          <w:p w14:paraId="3AE77C03" w14:textId="66449760" w:rsidR="002E354E" w:rsidRPr="002E354E" w:rsidRDefault="002E354E" w:rsidP="002E354E">
            <w:pPr>
              <w:rPr>
                <w:rFonts w:ascii="Candara" w:eastAsia="Cambria" w:hAnsi="Candara" w:cs="Arial"/>
              </w:rPr>
            </w:pPr>
            <w:r w:rsidRPr="002E354E">
              <w:rPr>
                <w:rFonts w:ascii="Candara" w:hAnsi="Candara" w:cstheme="minorHAnsi"/>
              </w:rPr>
              <w:t>Excellent written and oral communication skills</w:t>
            </w:r>
            <w:r w:rsidRPr="002E354E">
              <w:rPr>
                <w:rFonts w:ascii="Candara" w:hAnsi="Candara" w:cs="Arial"/>
                <w:b/>
              </w:rPr>
              <w:t>.</w:t>
            </w:r>
          </w:p>
        </w:tc>
        <w:tc>
          <w:tcPr>
            <w:tcW w:w="2410" w:type="dxa"/>
            <w:gridSpan w:val="2"/>
          </w:tcPr>
          <w:p w14:paraId="5D8D5D59" w14:textId="51DAFB54"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b/>
              </w:rPr>
              <w:t>Essential</w:t>
            </w:r>
          </w:p>
        </w:tc>
        <w:tc>
          <w:tcPr>
            <w:tcW w:w="2268" w:type="dxa"/>
          </w:tcPr>
          <w:p w14:paraId="13430C81" w14:textId="5B4F3044"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Interview</w:t>
            </w:r>
          </w:p>
        </w:tc>
      </w:tr>
      <w:tr w:rsidR="002E354E" w:rsidRPr="00AC6F8A" w14:paraId="0696C565" w14:textId="77777777" w:rsidTr="00450364">
        <w:trPr>
          <w:trHeight w:val="846"/>
        </w:trPr>
        <w:tc>
          <w:tcPr>
            <w:tcW w:w="4361" w:type="dxa"/>
            <w:shd w:val="clear" w:color="auto" w:fill="DAEEF3"/>
          </w:tcPr>
          <w:p w14:paraId="4B534DC6" w14:textId="7070196F" w:rsidR="002E354E" w:rsidRPr="002E354E" w:rsidRDefault="002E354E" w:rsidP="002E354E">
            <w:pPr>
              <w:rPr>
                <w:rFonts w:ascii="Candara" w:hAnsi="Candara" w:cs="Arial"/>
              </w:rPr>
            </w:pPr>
            <w:r w:rsidRPr="002E354E">
              <w:rPr>
                <w:rFonts w:ascii="Candara" w:hAnsi="Candara"/>
              </w:rPr>
              <w:t>Knowledge and management of SharePoint sites.</w:t>
            </w:r>
            <w:r w:rsidRPr="002E354E">
              <w:rPr>
                <w:rFonts w:ascii="Candara" w:hAnsi="Candara" w:cs="Arial"/>
                <w:b/>
              </w:rPr>
              <w:t xml:space="preserve"> </w:t>
            </w:r>
          </w:p>
        </w:tc>
        <w:tc>
          <w:tcPr>
            <w:tcW w:w="2410" w:type="dxa"/>
            <w:gridSpan w:val="2"/>
          </w:tcPr>
          <w:p w14:paraId="55DB7CD2" w14:textId="1F9F5354"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 xml:space="preserve"> </w:t>
            </w:r>
            <w:r w:rsidRPr="002E354E">
              <w:rPr>
                <w:rFonts w:ascii="Candara" w:eastAsia="Cambria" w:hAnsi="Candara" w:cs="Arial"/>
                <w:b/>
              </w:rPr>
              <w:t>Desirable</w:t>
            </w:r>
          </w:p>
        </w:tc>
        <w:tc>
          <w:tcPr>
            <w:tcW w:w="2268" w:type="dxa"/>
          </w:tcPr>
          <w:p w14:paraId="60506099" w14:textId="0119C309"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Interview</w:t>
            </w:r>
          </w:p>
        </w:tc>
      </w:tr>
      <w:tr w:rsidR="002E354E" w:rsidRPr="00AC6F8A" w14:paraId="70F8CE90" w14:textId="77777777" w:rsidTr="00450364">
        <w:trPr>
          <w:trHeight w:val="844"/>
        </w:trPr>
        <w:tc>
          <w:tcPr>
            <w:tcW w:w="4361" w:type="dxa"/>
            <w:shd w:val="clear" w:color="auto" w:fill="DAEEF3"/>
          </w:tcPr>
          <w:p w14:paraId="0F5230F0" w14:textId="25784C3C" w:rsidR="002E354E" w:rsidRPr="002E354E" w:rsidRDefault="002E354E" w:rsidP="002E354E">
            <w:pPr>
              <w:rPr>
                <w:rFonts w:ascii="Candara" w:hAnsi="Candara" w:cs="Arial"/>
              </w:rPr>
            </w:pPr>
            <w:r w:rsidRPr="002E354E">
              <w:rPr>
                <w:rFonts w:ascii="Candara" w:hAnsi="Candara"/>
              </w:rPr>
              <w:lastRenderedPageBreak/>
              <w:t>Knowledge of Prison Rules and Timescales in relation to Separation and Reintegration Units.</w:t>
            </w:r>
          </w:p>
        </w:tc>
        <w:tc>
          <w:tcPr>
            <w:tcW w:w="2410" w:type="dxa"/>
            <w:gridSpan w:val="2"/>
          </w:tcPr>
          <w:p w14:paraId="5F2C31D1" w14:textId="3E4C7D6E"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b/>
              </w:rPr>
              <w:t>Desirable</w:t>
            </w:r>
          </w:p>
        </w:tc>
        <w:tc>
          <w:tcPr>
            <w:tcW w:w="2268" w:type="dxa"/>
          </w:tcPr>
          <w:p w14:paraId="3D7FF578" w14:textId="18880963" w:rsidR="002E354E" w:rsidRPr="002E354E" w:rsidRDefault="002E354E" w:rsidP="002E354E">
            <w:pPr>
              <w:spacing w:before="120" w:after="120" w:line="240" w:lineRule="auto"/>
              <w:rPr>
                <w:rFonts w:ascii="Candara" w:eastAsia="Cambria" w:hAnsi="Candara" w:cs="Arial"/>
              </w:rPr>
            </w:pPr>
            <w:r w:rsidRPr="002E354E">
              <w:rPr>
                <w:rFonts w:ascii="Candara" w:eastAsia="Cambria" w:hAnsi="Candara" w:cs="Arial"/>
              </w:rPr>
              <w:t>Interview</w:t>
            </w:r>
          </w:p>
        </w:tc>
      </w:tr>
    </w:tbl>
    <w:p w14:paraId="14195F94" w14:textId="77777777" w:rsidR="005B7DE7" w:rsidRDefault="005B7DE7">
      <w:pPr>
        <w:rPr>
          <w:rFonts w:ascii="Arial" w:hAnsi="Arial" w:cs="Arial"/>
        </w:rPr>
      </w:pP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1EDEBC45" w:rsidR="00450364" w:rsidRPr="00AC6F8A" w:rsidRDefault="001B2AAB" w:rsidP="00AC6F8A">
            <w:pPr>
              <w:rPr>
                <w:rFonts w:ascii="Arial" w:hAnsi="Arial" w:cs="Arial"/>
              </w:rPr>
            </w:pPr>
            <w:sdt>
              <w:sdtPr>
                <w:rPr>
                  <w:rFonts w:ascii="Arial" w:hAnsi="Arial" w:cs="Arial"/>
                  <w:szCs w:val="28"/>
                </w:rPr>
                <w:id w:val="749390706"/>
                <w:placeholder>
                  <w:docPart w:val="3504C0E4071245179219B0A2207D3398"/>
                </w:placeholder>
                <w:date w:fullDate="2020-02-24T00:00:00Z">
                  <w:dateFormat w:val="dd MMMM yyyy"/>
                  <w:lid w:val="en-GB"/>
                  <w:storeMappedDataAs w:val="dateTime"/>
                  <w:calendar w:val="gregorian"/>
                </w:date>
              </w:sdtPr>
              <w:sdtEndPr/>
              <w:sdtContent>
                <w:r>
                  <w:rPr>
                    <w:rFonts w:ascii="Arial" w:hAnsi="Arial" w:cs="Arial"/>
                    <w:szCs w:val="28"/>
                  </w:rPr>
                  <w:t>24 February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377F17FD" w:rsidR="00450364" w:rsidRPr="00AC6F8A" w:rsidRDefault="001B2AAB" w:rsidP="00AC6F8A">
            <w:pPr>
              <w:rPr>
                <w:rFonts w:ascii="Arial" w:hAnsi="Arial" w:cs="Arial"/>
              </w:rPr>
            </w:pPr>
            <w:r>
              <w:rPr>
                <w:rFonts w:ascii="Arial" w:hAnsi="Arial" w:cs="Arial"/>
              </w:rPr>
              <w:t>23.55</w:t>
            </w:r>
          </w:p>
        </w:tc>
      </w:tr>
      <w:tr w:rsidR="00AC6F8A" w:rsidRPr="00AC6F8A" w14:paraId="29663740" w14:textId="77777777" w:rsidTr="002A01F8">
        <w:trPr>
          <w:trHeight w:val="52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631EA992" w:rsidR="006F2667" w:rsidRPr="00AC6F8A" w:rsidRDefault="001B2AAB" w:rsidP="001B2AAB">
            <w:pPr>
              <w:rPr>
                <w:rFonts w:ascii="Arial" w:hAnsi="Arial" w:cs="Arial"/>
                <w:sz w:val="28"/>
                <w:szCs w:val="28"/>
              </w:rPr>
            </w:pPr>
            <w:r>
              <w:rPr>
                <w:rFonts w:ascii="Arial" w:hAnsi="Arial" w:cs="Arial"/>
                <w:szCs w:val="28"/>
              </w:rPr>
              <w:t>05/03/2020</w:t>
            </w:r>
            <w:bookmarkStart w:id="0" w:name="_GoBack"/>
            <w:bookmarkEnd w:id="0"/>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7D2CF7F8"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2E354E">
        <w:rPr>
          <w:rFonts w:ascii="Arial" w:hAnsi="Arial" w:cs="Arial"/>
          <w:b/>
        </w:rPr>
        <w:t>Angela Fletcher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2E354E">
        <w:rPr>
          <w:rFonts w:ascii="Arial" w:hAnsi="Arial" w:cs="Arial"/>
          <w:b/>
        </w:rPr>
        <w:t>Angela.Fletcher@sps.pnn.gov.uk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2E354E">
        <w:rPr>
          <w:rFonts w:ascii="Arial" w:hAnsi="Arial" w:cs="Arial"/>
          <w:b/>
        </w:rPr>
        <w:t>0131 330 3836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06BDB21A" w14:textId="77777777" w:rsidR="002E354E" w:rsidRDefault="002E354E" w:rsidP="005B7DE7">
      <w:pPr>
        <w:rPr>
          <w:rFonts w:ascii="Arial" w:hAnsi="Arial" w:cs="Arial"/>
          <w:b/>
        </w:rPr>
      </w:pPr>
    </w:p>
    <w:p w14:paraId="36663AD4" w14:textId="77777777" w:rsidR="002E354E" w:rsidRDefault="002E354E" w:rsidP="005B7DE7">
      <w:pPr>
        <w:rPr>
          <w:rFonts w:ascii="Arial" w:hAnsi="Arial" w:cs="Arial"/>
          <w:b/>
        </w:rPr>
      </w:pPr>
    </w:p>
    <w:p w14:paraId="0AEBB761" w14:textId="77777777" w:rsidR="002E354E" w:rsidRDefault="002E354E" w:rsidP="005B7DE7">
      <w:pPr>
        <w:rPr>
          <w:rFonts w:ascii="Arial" w:hAnsi="Arial" w:cs="Arial"/>
          <w:b/>
        </w:rPr>
      </w:pPr>
    </w:p>
    <w:p w14:paraId="0FE6A7FB" w14:textId="77777777" w:rsidR="002E354E" w:rsidRDefault="002E354E" w:rsidP="005B7DE7">
      <w:pPr>
        <w:rPr>
          <w:rFonts w:ascii="Arial" w:hAnsi="Arial" w:cs="Arial"/>
          <w:b/>
        </w:rPr>
      </w:pPr>
    </w:p>
    <w:p w14:paraId="1EC71450" w14:textId="77777777" w:rsidR="002E354E" w:rsidRDefault="002E354E" w:rsidP="005B7DE7">
      <w:pPr>
        <w:rPr>
          <w:rFonts w:ascii="Arial" w:hAnsi="Arial" w:cs="Arial"/>
          <w:b/>
        </w:rPr>
      </w:pPr>
    </w:p>
    <w:p w14:paraId="56630984" w14:textId="77777777" w:rsidR="002E354E" w:rsidRDefault="002E354E" w:rsidP="005B7DE7">
      <w:pPr>
        <w:rPr>
          <w:rFonts w:ascii="Arial" w:hAnsi="Arial" w:cs="Arial"/>
          <w:b/>
        </w:rPr>
      </w:pPr>
    </w:p>
    <w:p w14:paraId="3070FF98" w14:textId="77777777" w:rsidR="002E354E" w:rsidRDefault="002E354E" w:rsidP="005B7DE7">
      <w:pPr>
        <w:rPr>
          <w:rFonts w:ascii="Arial" w:hAnsi="Arial" w:cs="Arial"/>
          <w:b/>
        </w:rPr>
      </w:pPr>
    </w:p>
    <w:p w14:paraId="7A0A409C" w14:textId="77777777" w:rsidR="002E354E" w:rsidRDefault="002E354E" w:rsidP="005B7DE7">
      <w:pPr>
        <w:rPr>
          <w:rFonts w:ascii="Arial" w:hAnsi="Arial" w:cs="Arial"/>
          <w:b/>
        </w:rPr>
      </w:pPr>
    </w:p>
    <w:p w14:paraId="765D8B11" w14:textId="77777777" w:rsidR="002E354E" w:rsidRDefault="002E354E" w:rsidP="005B7DE7">
      <w:pPr>
        <w:rPr>
          <w:rFonts w:ascii="Arial" w:hAnsi="Arial" w:cs="Arial"/>
          <w:b/>
        </w:rPr>
      </w:pPr>
    </w:p>
    <w:p w14:paraId="7DAD08AD" w14:textId="77777777" w:rsidR="002E354E" w:rsidRDefault="002E354E" w:rsidP="005B7DE7">
      <w:pPr>
        <w:rPr>
          <w:rFonts w:ascii="Arial" w:hAnsi="Arial" w:cs="Arial"/>
          <w:b/>
        </w:rPr>
      </w:pPr>
    </w:p>
    <w:p w14:paraId="7232DEA3" w14:textId="77777777" w:rsidR="002E354E" w:rsidRDefault="002E354E"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1B2AAB"/>
    <w:rsid w:val="002A01F8"/>
    <w:rsid w:val="002D1B46"/>
    <w:rsid w:val="002E354E"/>
    <w:rsid w:val="00394388"/>
    <w:rsid w:val="00450364"/>
    <w:rsid w:val="00505A44"/>
    <w:rsid w:val="005B7DE7"/>
    <w:rsid w:val="006A50EA"/>
    <w:rsid w:val="006F2667"/>
    <w:rsid w:val="00736EC3"/>
    <w:rsid w:val="0074092E"/>
    <w:rsid w:val="007A0D8C"/>
    <w:rsid w:val="0083127C"/>
    <w:rsid w:val="0092361D"/>
    <w:rsid w:val="00964464"/>
    <w:rsid w:val="00AC6F8A"/>
    <w:rsid w:val="00AF54ED"/>
    <w:rsid w:val="00D757C8"/>
    <w:rsid w:val="00E12180"/>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NormalWeb">
    <w:name w:val="Normal (Web)"/>
    <w:basedOn w:val="Normal"/>
    <w:uiPriority w:val="99"/>
    <w:semiHidden/>
    <w:unhideWhenUsed/>
    <w:rsid w:val="002A01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0385">
      <w:bodyDiv w:val="1"/>
      <w:marLeft w:val="0"/>
      <w:marRight w:val="0"/>
      <w:marTop w:val="0"/>
      <w:marBottom w:val="0"/>
      <w:divBdr>
        <w:top w:val="none" w:sz="0" w:space="0" w:color="auto"/>
        <w:left w:val="none" w:sz="0" w:space="0" w:color="auto"/>
        <w:bottom w:val="none" w:sz="0" w:space="0" w:color="auto"/>
        <w:right w:val="none" w:sz="0" w:space="0" w:color="auto"/>
      </w:divBdr>
      <w:divsChild>
        <w:div w:id="712461855">
          <w:marLeft w:val="0"/>
          <w:marRight w:val="0"/>
          <w:marTop w:val="0"/>
          <w:marBottom w:val="0"/>
          <w:divBdr>
            <w:top w:val="none" w:sz="0" w:space="0" w:color="auto"/>
            <w:left w:val="none" w:sz="0" w:space="0" w:color="auto"/>
            <w:bottom w:val="none" w:sz="0" w:space="0" w:color="auto"/>
            <w:right w:val="none" w:sz="0" w:space="0" w:color="auto"/>
          </w:divBdr>
          <w:divsChild>
            <w:div w:id="276450040">
              <w:marLeft w:val="0"/>
              <w:marRight w:val="0"/>
              <w:marTop w:val="0"/>
              <w:marBottom w:val="0"/>
              <w:divBdr>
                <w:top w:val="none" w:sz="0" w:space="0" w:color="auto"/>
                <w:left w:val="none" w:sz="0" w:space="0" w:color="auto"/>
                <w:bottom w:val="none" w:sz="0" w:space="0" w:color="auto"/>
                <w:right w:val="none" w:sz="0" w:space="0" w:color="auto"/>
              </w:divBdr>
              <w:divsChild>
                <w:div w:id="1288925743">
                  <w:marLeft w:val="0"/>
                  <w:marRight w:val="0"/>
                  <w:marTop w:val="0"/>
                  <w:marBottom w:val="0"/>
                  <w:divBdr>
                    <w:top w:val="none" w:sz="0" w:space="0" w:color="auto"/>
                    <w:left w:val="none" w:sz="0" w:space="0" w:color="auto"/>
                    <w:bottom w:val="none" w:sz="0" w:space="0" w:color="auto"/>
                    <w:right w:val="none" w:sz="0" w:space="0" w:color="auto"/>
                  </w:divBdr>
                  <w:divsChild>
                    <w:div w:id="98961204">
                      <w:marLeft w:val="0"/>
                      <w:marRight w:val="0"/>
                      <w:marTop w:val="0"/>
                      <w:marBottom w:val="0"/>
                      <w:divBdr>
                        <w:top w:val="none" w:sz="0" w:space="0" w:color="auto"/>
                        <w:left w:val="none" w:sz="0" w:space="0" w:color="auto"/>
                        <w:bottom w:val="none" w:sz="0" w:space="0" w:color="auto"/>
                        <w:right w:val="none" w:sz="0" w:space="0" w:color="auto"/>
                      </w:divBdr>
                      <w:divsChild>
                        <w:div w:id="520584811">
                          <w:marLeft w:val="0"/>
                          <w:marRight w:val="0"/>
                          <w:marTop w:val="0"/>
                          <w:marBottom w:val="0"/>
                          <w:divBdr>
                            <w:top w:val="none" w:sz="0" w:space="0" w:color="auto"/>
                            <w:left w:val="none" w:sz="0" w:space="0" w:color="auto"/>
                            <w:bottom w:val="none" w:sz="0" w:space="0" w:color="auto"/>
                            <w:right w:val="none" w:sz="0" w:space="0" w:color="auto"/>
                          </w:divBdr>
                          <w:divsChild>
                            <w:div w:id="1584754103">
                              <w:marLeft w:val="0"/>
                              <w:marRight w:val="0"/>
                              <w:marTop w:val="0"/>
                              <w:marBottom w:val="0"/>
                              <w:divBdr>
                                <w:top w:val="none" w:sz="0" w:space="0" w:color="auto"/>
                                <w:left w:val="none" w:sz="0" w:space="0" w:color="auto"/>
                                <w:bottom w:val="none" w:sz="0" w:space="0" w:color="auto"/>
                                <w:right w:val="none" w:sz="0" w:space="0" w:color="auto"/>
                              </w:divBdr>
                              <w:divsChild>
                                <w:div w:id="571084980">
                                  <w:marLeft w:val="0"/>
                                  <w:marRight w:val="0"/>
                                  <w:marTop w:val="0"/>
                                  <w:marBottom w:val="0"/>
                                  <w:divBdr>
                                    <w:top w:val="none" w:sz="0" w:space="0" w:color="auto"/>
                                    <w:left w:val="none" w:sz="0" w:space="0" w:color="auto"/>
                                    <w:bottom w:val="none" w:sz="0" w:space="0" w:color="auto"/>
                                    <w:right w:val="none" w:sz="0" w:space="0" w:color="auto"/>
                                  </w:divBdr>
                                  <w:divsChild>
                                    <w:div w:id="842084313">
                                      <w:marLeft w:val="0"/>
                                      <w:marRight w:val="0"/>
                                      <w:marTop w:val="0"/>
                                      <w:marBottom w:val="0"/>
                                      <w:divBdr>
                                        <w:top w:val="none" w:sz="0" w:space="0" w:color="auto"/>
                                        <w:left w:val="none" w:sz="0" w:space="0" w:color="auto"/>
                                        <w:bottom w:val="none" w:sz="0" w:space="0" w:color="auto"/>
                                        <w:right w:val="none" w:sz="0" w:space="0" w:color="auto"/>
                                      </w:divBdr>
                                      <w:divsChild>
                                        <w:div w:id="1041714172">
                                          <w:marLeft w:val="0"/>
                                          <w:marRight w:val="0"/>
                                          <w:marTop w:val="0"/>
                                          <w:marBottom w:val="0"/>
                                          <w:divBdr>
                                            <w:top w:val="none" w:sz="0" w:space="0" w:color="auto"/>
                                            <w:left w:val="none" w:sz="0" w:space="0" w:color="auto"/>
                                            <w:bottom w:val="none" w:sz="0" w:space="0" w:color="auto"/>
                                            <w:right w:val="none" w:sz="0" w:space="0" w:color="auto"/>
                                          </w:divBdr>
                                          <w:divsChild>
                                            <w:div w:id="858396975">
                                              <w:marLeft w:val="0"/>
                                              <w:marRight w:val="0"/>
                                              <w:marTop w:val="0"/>
                                              <w:marBottom w:val="0"/>
                                              <w:divBdr>
                                                <w:top w:val="none" w:sz="0" w:space="0" w:color="auto"/>
                                                <w:left w:val="none" w:sz="0" w:space="0" w:color="auto"/>
                                                <w:bottom w:val="none" w:sz="0" w:space="0" w:color="auto"/>
                                                <w:right w:val="none" w:sz="0" w:space="0" w:color="auto"/>
                                              </w:divBdr>
                                              <w:divsChild>
                                                <w:div w:id="2078822267">
                                                  <w:marLeft w:val="0"/>
                                                  <w:marRight w:val="0"/>
                                                  <w:marTop w:val="0"/>
                                                  <w:marBottom w:val="0"/>
                                                  <w:divBdr>
                                                    <w:top w:val="none" w:sz="0" w:space="0" w:color="auto"/>
                                                    <w:left w:val="none" w:sz="0" w:space="0" w:color="auto"/>
                                                    <w:bottom w:val="none" w:sz="0" w:space="0" w:color="auto"/>
                                                    <w:right w:val="none" w:sz="0" w:space="0" w:color="auto"/>
                                                  </w:divBdr>
                                                  <w:divsChild>
                                                    <w:div w:id="1784182175">
                                                      <w:marLeft w:val="0"/>
                                                      <w:marRight w:val="0"/>
                                                      <w:marTop w:val="0"/>
                                                      <w:marBottom w:val="0"/>
                                                      <w:divBdr>
                                                        <w:top w:val="none" w:sz="0" w:space="0" w:color="auto"/>
                                                        <w:left w:val="none" w:sz="0" w:space="0" w:color="auto"/>
                                                        <w:bottom w:val="none" w:sz="0" w:space="0" w:color="auto"/>
                                                        <w:right w:val="none" w:sz="0" w:space="0" w:color="auto"/>
                                                      </w:divBdr>
                                                      <w:divsChild>
                                                        <w:div w:id="1791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29BEAC0DE0D41849640F2830DE286" ma:contentTypeVersion="8" ma:contentTypeDescription="Create a new document." ma:contentTypeScope="" ma:versionID="8323371cc00446c2e2eeb1e75f346b23">
  <xsd:schema xmlns:xsd="http://www.w3.org/2001/XMLSchema" xmlns:xs="http://www.w3.org/2001/XMLSchema" xmlns:p="http://schemas.microsoft.com/office/2006/metadata/properties" targetNamespace="http://schemas.microsoft.com/office/2006/metadata/properties" ma:root="true" ma:fieldsID="8d46bf864163007a6c9ff80433389f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F79EE-62AA-4DE4-B35E-8F994EA84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www.w3.org/XML/1998/namespace"/>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0055D3CA-8850-486C-9269-77AB05F3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Fletcher Angela</cp:lastModifiedBy>
  <cp:revision>2</cp:revision>
  <dcterms:created xsi:type="dcterms:W3CDTF">2020-02-10T08:18:00Z</dcterms:created>
  <dcterms:modified xsi:type="dcterms:W3CDTF">2020-02-10T08:18:00Z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0x01010012129BEAC0DE0D41849640F2830DE286</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