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-1329</wp:posOffset>
                </wp:positionH>
                <wp:positionV relativeFrom="paragraph">
                  <wp:posOffset>1152333</wp:posOffset>
                </wp:positionV>
                <wp:extent cx="6120780" cy="114300"/>
                <wp:effectExtent l="0" t="0" r="133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80"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F8E3" id="Rectangle 3" o:spid="_x0000_s1026" style="position:absolute;margin-left:-.1pt;margin-top:90.75pt;width:481.9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RoIwIAADwEAAAOAAAAZHJzL2Uyb0RvYy54bWysU9uO0zAQfUfiHyy/0yS9bLtR01XpbhHS&#10;AisWPsB1nMTCN8Zu0+XrGTvd0oUXhMiDNZMZH585M7O8OWpFDgK8tKaixSinRBhua2nain79sn2z&#10;oMQHZmqmrBEVfRKe3qxev1r2rhRj21lVCyAIYnzZu4p2IbgyyzzvhGZ+ZJ0wGGwsaBbQhTargfWI&#10;rlU2zvOrrLdQO7BceI9/b4cgXSX8phE8fGoaLwJRFUVuIZ2Qzl08s9WSlS0w10l+osH+gYVm0uCj&#10;Z6hbFhjZg/wDSksO1tsmjLjVmW0ayUWqAasp8t+qeeyYE6kWFMe7s0z+/8Hyj4cHILKu6IQSwzS2&#10;6DOKxkyrBJlEeXrnS8x6dA8QC/Tu3vJvnhi76TBLrAFs3wlWI6ki5mcvLkTH41Wy6z/YGtHZPtik&#10;1LEBHQFRA3JMDXk6N0QcA+H486oY5/MF9o1jrCimkzx1LGPl820HPrwTVpNoVBSQe0Jnh3sfIhtW&#10;Pqck9lbJeiuVSg60u40CcmA4HMV8vX17lwrAIi/TlCF9Ra9n41lCfhHzfwehZcApV1JXdJHHb5i7&#10;KNudqdMMBibVYCNlZU46RumGFuxs/YQygh1GGFcOjc7CD0p6HN+K+u97BoIS9d5gK66L6TTOe3Km&#10;s/kYHbiM7C4jzHCEqmigZDA3YdiRvQPZdvhSkWo3do3ta2RSNrZ2YHUiiyOaBD+tU9yBSz9l/Vr6&#10;1U8AAAD//wMAUEsDBBQABgAIAAAAIQABr3DD3wAAAAkBAAAPAAAAZHJzL2Rvd25yZXYueG1sTI/B&#10;TsMwEETvSPyDtUhcUOu0qE0T4lSoEgcuiLZwd+MlDsTrNHbS8PcsJzjuzGj2TbGdXCtG7EPjScFi&#10;noBAqrxpqFbwdnyabUCEqMno1hMq+MYA2/L6qtC58Rfa43iIteASCrlWYGPscilDZdHpMPcdEnsf&#10;vnc68tnX0vT6wuWulcskWUunG+IPVne4s1h9HQanIH03z+exySi7O/vjzr7Un+nwqtTtzfT4ACLi&#10;FP/C8IvP6FAy08kPZIJoFcyWHGR5s1iBYD9b36cgTqxk2QpkWcj/C8ofAAAA//8DAFBLAQItABQA&#10;BgAIAAAAIQC2gziS/gAAAOEBAAATAAAAAAAAAAAAAAAAAAAAAABbQ29udGVudF9UeXBlc10ueG1s&#10;UEsBAi0AFAAGAAgAAAAhADj9If/WAAAAlAEAAAsAAAAAAAAAAAAAAAAALwEAAF9yZWxzLy5yZWxz&#10;UEsBAi0AFAAGAAgAAAAhAIW0hGgjAgAAPAQAAA4AAAAAAAAAAAAAAAAALgIAAGRycy9lMm9Eb2Mu&#10;eG1sUEsBAi0AFAAGAAgAAAAhAAGvcMPfAAAACQEAAA8AAAAAAAAAAAAAAAAAfQQAAGRycy9kb3du&#10;cmV2LnhtbFBLBQYAAAAABAAEAPMAAACJ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DE5EB6" w:rsidRDefault="00DE5EB6" w:rsidP="00AC6F8A">
      <w:pPr>
        <w:jc w:val="center"/>
        <w:rPr>
          <w:rFonts w:ascii="Arial" w:hAnsi="Arial" w:cs="Arial"/>
          <w:b/>
          <w:color w:val="004295"/>
          <w:sz w:val="32"/>
          <w:szCs w:val="40"/>
        </w:rPr>
      </w:pPr>
      <w:r>
        <w:rPr>
          <w:rFonts w:ascii="Arial" w:hAnsi="Arial" w:cs="Arial"/>
          <w:b/>
          <w:color w:val="004295"/>
          <w:sz w:val="32"/>
          <w:szCs w:val="40"/>
        </w:rPr>
        <w:t>Business Improvement Manager (D)</w:t>
      </w:r>
    </w:p>
    <w:p w:rsidR="005B7DE7" w:rsidRPr="00FB5429" w:rsidRDefault="005B7DE7" w:rsidP="00DE5EB6">
      <w:pPr>
        <w:jc w:val="both"/>
      </w:pPr>
      <w:r w:rsidRPr="005B7DE7">
        <w:t>Thank you for your interest in the above role. B</w:t>
      </w:r>
      <w:r w:rsidR="0083127C">
        <w:t xml:space="preserve">elow, you will find the job description and person specification, outlining how the </w:t>
      </w:r>
      <w:r w:rsidRPr="005B7DE7">
        <w:t xml:space="preserve">different </w:t>
      </w:r>
      <w:r w:rsidR="00AC6F8A">
        <w:t>criteria</w:t>
      </w:r>
      <w:r w:rsidRPr="005B7DE7">
        <w:t xml:space="preserve"> will be assessed throughout the </w:t>
      </w:r>
      <w:r w:rsidR="0083127C" w:rsidRPr="005B7DE7">
        <w:t>r</w:t>
      </w:r>
      <w:r w:rsidRPr="005B7DE7">
        <w:t>ecruitment process</w:t>
      </w:r>
      <w:r w:rsidR="0083127C">
        <w:t xml:space="preserve">. You will also find </w:t>
      </w:r>
      <w:r w:rsidRPr="005B7DE7">
        <w:t xml:space="preserve">information on the </w:t>
      </w:r>
      <w:r w:rsidR="0083127C">
        <w:t>recruitment and selection process and key dates</w:t>
      </w:r>
      <w:r w:rsidRPr="005B7DE7">
        <w:t>.</w:t>
      </w:r>
      <w:r w:rsidR="0083127C">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9634" w:type="dxa"/>
        <w:tblCellMar>
          <w:top w:w="113" w:type="dxa"/>
          <w:bottom w:w="113" w:type="dxa"/>
        </w:tblCellMar>
        <w:tblLook w:val="04A0" w:firstRow="1" w:lastRow="0" w:firstColumn="1" w:lastColumn="0" w:noHBand="0" w:noVBand="1"/>
      </w:tblPr>
      <w:tblGrid>
        <w:gridCol w:w="421"/>
        <w:gridCol w:w="9213"/>
      </w:tblGrid>
      <w:tr w:rsidR="00FB5429" w:rsidRPr="00AC6F8A" w:rsidTr="00BB739F">
        <w:tc>
          <w:tcPr>
            <w:tcW w:w="9634"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BB739F">
        <w:trPr>
          <w:trHeight w:val="737"/>
        </w:trPr>
        <w:tc>
          <w:tcPr>
            <w:tcW w:w="9634" w:type="dxa"/>
            <w:gridSpan w:val="2"/>
            <w:vAlign w:val="center"/>
          </w:tcPr>
          <w:p w:rsidR="00FB5429" w:rsidRPr="00BF5EEB" w:rsidRDefault="00104C20" w:rsidP="00265E8D">
            <w:pPr>
              <w:jc w:val="both"/>
            </w:pPr>
            <w:r w:rsidRPr="00BF5EEB">
              <w:t xml:space="preserve">Provide assurance that HMP </w:t>
            </w:r>
            <w:r w:rsidR="00A20D6A" w:rsidRPr="00BF5EEB">
              <w:t>Castle Huntly</w:t>
            </w:r>
            <w:r w:rsidRPr="00BF5EEB">
              <w:t xml:space="preserve"> is compliant with the Service Agreement, Standards, Policies and Directives and legislation as identified by the Scottish Prison Service and Scottish Government.  In addition</w:t>
            </w:r>
            <w:r w:rsidR="00BF5EEB">
              <w:t>,</w:t>
            </w:r>
            <w:r w:rsidRPr="00BF5EEB">
              <w:t xml:space="preserve"> the role holder will be responsible for the management of the prison archive are</w:t>
            </w:r>
            <w:r w:rsidR="00BF5EEB">
              <w:t>a and l</w:t>
            </w:r>
            <w:r w:rsidRPr="00BF5EEB">
              <w:t>ine manager to administration staff.</w:t>
            </w:r>
          </w:p>
        </w:tc>
      </w:tr>
      <w:tr w:rsidR="00FB5429" w:rsidRPr="00AC6F8A" w:rsidTr="00BB739F">
        <w:tc>
          <w:tcPr>
            <w:tcW w:w="9634"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FB5429" w:rsidRPr="00AC6F8A" w:rsidTr="00265E8D">
        <w:tc>
          <w:tcPr>
            <w:tcW w:w="421" w:type="dxa"/>
            <w:vAlign w:val="center"/>
          </w:tcPr>
          <w:p w:rsidR="00FB5429" w:rsidRPr="00AC6F8A" w:rsidRDefault="00FB5429" w:rsidP="00265E8D">
            <w:pPr>
              <w:jc w:val="center"/>
            </w:pPr>
            <w:r w:rsidRPr="00AC6F8A">
              <w:t>1</w:t>
            </w:r>
          </w:p>
        </w:tc>
        <w:tc>
          <w:tcPr>
            <w:tcW w:w="9213" w:type="dxa"/>
          </w:tcPr>
          <w:p w:rsidR="00FB5429" w:rsidRPr="00AC6F8A" w:rsidRDefault="00104C20" w:rsidP="00265E8D">
            <w:pPr>
              <w:rPr>
                <w:color w:val="1F497D" w:themeColor="text2"/>
              </w:rPr>
            </w:pPr>
            <w:r w:rsidRPr="00114B1D">
              <w:t>Co-ordinate, review &amp; submit monthly performance retu</w:t>
            </w:r>
            <w:r w:rsidR="00BF5EEB">
              <w:t xml:space="preserve">rns and assurance programmes to </w:t>
            </w:r>
            <w:r w:rsidRPr="00114B1D">
              <w:t>SPS HQ, preparing and presenting monthly performance reports to senior management at the business meeting and coordinating the preparation of information for the Business Review meeting with the Director of Operations</w:t>
            </w:r>
          </w:p>
        </w:tc>
      </w:tr>
      <w:tr w:rsidR="00FB5429" w:rsidRPr="00AC6F8A" w:rsidTr="00265E8D">
        <w:tc>
          <w:tcPr>
            <w:tcW w:w="421" w:type="dxa"/>
            <w:vAlign w:val="center"/>
          </w:tcPr>
          <w:p w:rsidR="00FB5429" w:rsidRPr="00AC6F8A" w:rsidRDefault="00FB5429" w:rsidP="00265E8D">
            <w:pPr>
              <w:jc w:val="center"/>
            </w:pPr>
            <w:r w:rsidRPr="00AC6F8A">
              <w:t>2</w:t>
            </w:r>
          </w:p>
        </w:tc>
        <w:tc>
          <w:tcPr>
            <w:tcW w:w="9213" w:type="dxa"/>
          </w:tcPr>
          <w:p w:rsidR="00FB5429" w:rsidRPr="00AC6F8A" w:rsidRDefault="00104C20" w:rsidP="00265E8D">
            <w:pPr>
              <w:rPr>
                <w:b/>
                <w:color w:val="1F497D" w:themeColor="text2"/>
              </w:rPr>
            </w:pPr>
            <w:r w:rsidRPr="00114B1D">
              <w:t>Co</w:t>
            </w:r>
            <w:r w:rsidR="00A20D6A">
              <w:t>-ordinate</w:t>
            </w:r>
            <w:r w:rsidRPr="00114B1D">
              <w:t xml:space="preserve"> </w:t>
            </w:r>
            <w:r w:rsidR="00A20D6A">
              <w:t xml:space="preserve">and support all </w:t>
            </w:r>
            <w:r w:rsidRPr="00114B1D">
              <w:t>internal and external audits</w:t>
            </w:r>
            <w:r w:rsidR="00A20D6A">
              <w:t>, ensuring that those allocated an Audit are aware of response times, sending out reminders when necessary, ensuring all</w:t>
            </w:r>
            <w:r w:rsidR="00A20D6A" w:rsidRPr="00114B1D">
              <w:t xml:space="preserve"> appropriate remedial action</w:t>
            </w:r>
            <w:r w:rsidR="00A20D6A">
              <w:t xml:space="preserve"> has been taken and ensuring that all Audits are completed correctly, signed-off and uploaded to Operations Directorate within the allocated timescales.</w:t>
            </w:r>
          </w:p>
        </w:tc>
      </w:tr>
      <w:tr w:rsidR="00104C20" w:rsidRPr="00AC6F8A" w:rsidTr="00265E8D">
        <w:tc>
          <w:tcPr>
            <w:tcW w:w="421" w:type="dxa"/>
            <w:vAlign w:val="center"/>
          </w:tcPr>
          <w:p w:rsidR="00104C20" w:rsidRPr="00AC6F8A" w:rsidRDefault="00104C20" w:rsidP="00265E8D">
            <w:pPr>
              <w:jc w:val="center"/>
            </w:pPr>
            <w:r w:rsidRPr="00AC6F8A">
              <w:t>3</w:t>
            </w:r>
          </w:p>
        </w:tc>
        <w:tc>
          <w:tcPr>
            <w:tcW w:w="9213" w:type="dxa"/>
          </w:tcPr>
          <w:p w:rsidR="00104C20" w:rsidRPr="00AC6F8A" w:rsidRDefault="00104C20" w:rsidP="00265E8D">
            <w:pPr>
              <w:rPr>
                <w:b/>
                <w:color w:val="1F497D" w:themeColor="text2"/>
              </w:rPr>
            </w:pPr>
            <w:r w:rsidRPr="00114B1D">
              <w:t xml:space="preserve">Perform the role of Information Security Officer </w:t>
            </w:r>
            <w:r w:rsidR="00A20D6A" w:rsidRPr="005F35B1">
              <w:t xml:space="preserve">supporting </w:t>
            </w:r>
            <w:r w:rsidR="00A20D6A">
              <w:t xml:space="preserve">and assisting </w:t>
            </w:r>
            <w:r w:rsidR="00A20D6A" w:rsidRPr="005F35B1">
              <w:t xml:space="preserve">staff </w:t>
            </w:r>
            <w:r w:rsidR="00A20D6A">
              <w:t>in</w:t>
            </w:r>
            <w:r w:rsidR="00A20D6A" w:rsidRPr="005F35B1">
              <w:t xml:space="preserve"> keep</w:t>
            </w:r>
            <w:r w:rsidR="00A20D6A">
              <w:t xml:space="preserve">ing </w:t>
            </w:r>
            <w:r w:rsidR="00A20D6A" w:rsidRPr="005F35B1">
              <w:t xml:space="preserve">prisoner, staff and business information </w:t>
            </w:r>
            <w:r w:rsidR="00A20D6A">
              <w:t xml:space="preserve">secure, </w:t>
            </w:r>
            <w:r w:rsidR="00A20D6A" w:rsidRPr="005F35B1">
              <w:t>report</w:t>
            </w:r>
            <w:r w:rsidR="00A20D6A">
              <w:t>ing</w:t>
            </w:r>
            <w:r w:rsidR="00A20D6A" w:rsidRPr="005F35B1">
              <w:t xml:space="preserve"> any information security incidents</w:t>
            </w:r>
            <w:r w:rsidR="00CB6964">
              <w:t xml:space="preserve"> and ensuring</w:t>
            </w:r>
            <w:r w:rsidR="00A20D6A" w:rsidRPr="005F35B1">
              <w:t xml:space="preserve"> compliance with national and local information s</w:t>
            </w:r>
            <w:r w:rsidR="00A20D6A">
              <w:t>ecurity policies and procedures. F</w:t>
            </w:r>
            <w:r w:rsidRPr="00114B1D">
              <w:t>acilitate, coordinate and review FOI &amp; Subject Requests, Prisoner Complaints and Internal Complaints Committee.</w:t>
            </w:r>
          </w:p>
        </w:tc>
      </w:tr>
      <w:tr w:rsidR="00104C20" w:rsidRPr="00AC6F8A" w:rsidTr="00265E8D">
        <w:tc>
          <w:tcPr>
            <w:tcW w:w="421" w:type="dxa"/>
            <w:vAlign w:val="center"/>
          </w:tcPr>
          <w:p w:rsidR="00104C20" w:rsidRPr="00AC6F8A" w:rsidRDefault="00104C20" w:rsidP="00265E8D">
            <w:pPr>
              <w:jc w:val="center"/>
            </w:pPr>
            <w:r w:rsidRPr="00AC6F8A">
              <w:t>4</w:t>
            </w:r>
          </w:p>
        </w:tc>
        <w:tc>
          <w:tcPr>
            <w:tcW w:w="9213" w:type="dxa"/>
          </w:tcPr>
          <w:p w:rsidR="00104C20" w:rsidRPr="00AC6F8A" w:rsidRDefault="00104C20" w:rsidP="00265E8D">
            <w:pPr>
              <w:rPr>
                <w:b/>
                <w:color w:val="1F497D" w:themeColor="text2"/>
              </w:rPr>
            </w:pPr>
            <w:r>
              <w:t>Provide advice and support to</w:t>
            </w:r>
            <w:r w:rsidRPr="00114B1D">
              <w:t xml:space="preserve"> the Governor, Deputy Governor and Senior Management Team in the interpretation of data with a view to achieving continual improvement of standards.</w:t>
            </w:r>
          </w:p>
        </w:tc>
      </w:tr>
      <w:tr w:rsidR="00104C20" w:rsidRPr="00AC6F8A" w:rsidTr="00265E8D">
        <w:tc>
          <w:tcPr>
            <w:tcW w:w="421" w:type="dxa"/>
            <w:vAlign w:val="center"/>
          </w:tcPr>
          <w:p w:rsidR="00104C20" w:rsidRPr="00AC6F8A" w:rsidRDefault="00104C20" w:rsidP="00265E8D">
            <w:pPr>
              <w:jc w:val="center"/>
            </w:pPr>
            <w:r w:rsidRPr="00AC6F8A">
              <w:t>5</w:t>
            </w:r>
          </w:p>
        </w:tc>
        <w:tc>
          <w:tcPr>
            <w:tcW w:w="9213" w:type="dxa"/>
          </w:tcPr>
          <w:p w:rsidR="00104C20" w:rsidRPr="00AC6F8A" w:rsidRDefault="00104C20" w:rsidP="00265E8D">
            <w:pPr>
              <w:rPr>
                <w:b/>
                <w:color w:val="1F497D" w:themeColor="text2"/>
              </w:rPr>
            </w:pPr>
            <w:r w:rsidRPr="00114B1D">
              <w:t>Interrogate and maintain the establishment risk register and action plan tracker with a view to minimising/eliminating risks.</w:t>
            </w:r>
          </w:p>
        </w:tc>
      </w:tr>
      <w:tr w:rsidR="00104C20" w:rsidRPr="00AC6F8A" w:rsidTr="00265E8D">
        <w:tc>
          <w:tcPr>
            <w:tcW w:w="421" w:type="dxa"/>
            <w:vAlign w:val="center"/>
          </w:tcPr>
          <w:p w:rsidR="00104C20" w:rsidRPr="00AC6F8A" w:rsidRDefault="00104C20" w:rsidP="00265E8D">
            <w:pPr>
              <w:jc w:val="center"/>
            </w:pPr>
            <w:r w:rsidRPr="00AC6F8A">
              <w:t>6</w:t>
            </w:r>
          </w:p>
        </w:tc>
        <w:tc>
          <w:tcPr>
            <w:tcW w:w="9213" w:type="dxa"/>
          </w:tcPr>
          <w:p w:rsidR="00104C20" w:rsidRPr="00AC6F8A" w:rsidRDefault="00104C20" w:rsidP="00265E8D">
            <w:pPr>
              <w:rPr>
                <w:b/>
                <w:color w:val="1F497D" w:themeColor="text2"/>
              </w:rPr>
            </w:pPr>
            <w:r w:rsidRPr="00114B1D">
              <w:t xml:space="preserve">Support the Senior Management Team in developing and monitoring Proposition Action Plans, </w:t>
            </w:r>
            <w:r w:rsidRPr="00114B1D">
              <w:rPr>
                <w:lang w:eastAsia="en-GB"/>
              </w:rPr>
              <w:t>developing business metrics for THEME development and Key Performance Indicators to measure progress against the business improvement plan</w:t>
            </w:r>
            <w:r w:rsidR="00265E8D">
              <w:rPr>
                <w:lang w:eastAsia="en-GB"/>
              </w:rPr>
              <w:t>.</w:t>
            </w:r>
          </w:p>
        </w:tc>
      </w:tr>
    </w:tbl>
    <w:p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rsidR="0092361D" w:rsidRDefault="0092361D" w:rsidP="00BB739F">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63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top w:w="113" w:type="dxa"/>
          <w:bottom w:w="113" w:type="dxa"/>
        </w:tblCellMar>
        <w:tblLook w:val="00A0" w:firstRow="1" w:lastRow="0" w:firstColumn="1" w:lastColumn="0" w:noHBand="0" w:noVBand="0"/>
      </w:tblPr>
      <w:tblGrid>
        <w:gridCol w:w="4361"/>
        <w:gridCol w:w="2410"/>
        <w:gridCol w:w="2863"/>
      </w:tblGrid>
      <w:tr w:rsidR="005B7DE7" w:rsidRPr="00AC6F8A" w:rsidTr="00265E8D">
        <w:tc>
          <w:tcPr>
            <w:tcW w:w="4361" w:type="dxa"/>
            <w:shd w:val="clear" w:color="auto" w:fill="DAEEF3"/>
          </w:tcPr>
          <w:p w:rsidR="005B7DE7" w:rsidRPr="00265E8D" w:rsidRDefault="00AC6F8A" w:rsidP="00265E8D">
            <w:pPr>
              <w:rPr>
                <w:b/>
              </w:rPr>
            </w:pPr>
            <w:r w:rsidRPr="00265E8D">
              <w:rPr>
                <w:b/>
              </w:rPr>
              <w:t>Criteria</w:t>
            </w:r>
            <w:r w:rsidR="006F2667" w:rsidRPr="00265E8D">
              <w:rPr>
                <w:b/>
              </w:rPr>
              <w:t xml:space="preserve"> </w:t>
            </w:r>
          </w:p>
        </w:tc>
        <w:tc>
          <w:tcPr>
            <w:tcW w:w="2410" w:type="dxa"/>
            <w:shd w:val="clear" w:color="auto" w:fill="DAEEF3"/>
          </w:tcPr>
          <w:p w:rsidR="005B7DE7" w:rsidRPr="00265E8D" w:rsidRDefault="005B7DE7" w:rsidP="00265E8D">
            <w:pPr>
              <w:rPr>
                <w:b/>
              </w:rPr>
            </w:pPr>
            <w:r w:rsidRPr="00265E8D">
              <w:rPr>
                <w:b/>
              </w:rPr>
              <w:t>Essential/Desirable</w:t>
            </w:r>
            <w:r w:rsidR="00AC6F8A" w:rsidRPr="00265E8D">
              <w:rPr>
                <w:b/>
              </w:rPr>
              <w:t>?</w:t>
            </w:r>
          </w:p>
        </w:tc>
        <w:tc>
          <w:tcPr>
            <w:tcW w:w="2863" w:type="dxa"/>
            <w:shd w:val="clear" w:color="auto" w:fill="DAEEF3"/>
          </w:tcPr>
          <w:p w:rsidR="005B7DE7" w:rsidRPr="00265E8D" w:rsidRDefault="00AC6F8A" w:rsidP="00265E8D">
            <w:pPr>
              <w:rPr>
                <w:b/>
              </w:rPr>
            </w:pPr>
            <w:r w:rsidRPr="00265E8D">
              <w:rPr>
                <w:b/>
              </w:rPr>
              <w:t>When assessed?</w:t>
            </w:r>
          </w:p>
        </w:tc>
      </w:tr>
      <w:tr w:rsidR="00D757C8" w:rsidRPr="00AC6F8A" w:rsidTr="00265E8D">
        <w:trPr>
          <w:trHeight w:val="339"/>
        </w:trPr>
        <w:tc>
          <w:tcPr>
            <w:tcW w:w="9634" w:type="dxa"/>
            <w:gridSpan w:val="3"/>
            <w:shd w:val="clear" w:color="auto" w:fill="F2F2F2" w:themeFill="background1" w:themeFillShade="F2"/>
          </w:tcPr>
          <w:p w:rsidR="00D757C8" w:rsidRPr="00265E8D" w:rsidRDefault="00D757C8" w:rsidP="00265E8D">
            <w:pPr>
              <w:rPr>
                <w:b/>
              </w:rPr>
            </w:pPr>
            <w:r w:rsidRPr="00265E8D">
              <w:rPr>
                <w:b/>
              </w:rPr>
              <w:t>Qualifications</w:t>
            </w:r>
          </w:p>
        </w:tc>
      </w:tr>
      <w:tr w:rsidR="00104C20" w:rsidRPr="00AC6F8A" w:rsidTr="00265E8D">
        <w:trPr>
          <w:trHeight w:val="510"/>
        </w:trPr>
        <w:tc>
          <w:tcPr>
            <w:tcW w:w="4361" w:type="dxa"/>
            <w:shd w:val="clear" w:color="auto" w:fill="DAEEF3"/>
            <w:vAlign w:val="center"/>
          </w:tcPr>
          <w:p w:rsidR="00104C20" w:rsidRPr="00AC6F8A" w:rsidRDefault="00104C20" w:rsidP="00265E8D">
            <w:r w:rsidRPr="0041581A">
              <w:t>A minimum of five National 5 (or equivalent) qualifications, including English and Mathematics or relevant experience gained in a similar role and/or environment</w:t>
            </w:r>
          </w:p>
        </w:tc>
        <w:tc>
          <w:tcPr>
            <w:tcW w:w="2410" w:type="dxa"/>
            <w:shd w:val="clear" w:color="auto" w:fill="auto"/>
            <w:vAlign w:val="center"/>
          </w:tcPr>
          <w:p w:rsidR="00104C20" w:rsidRPr="00265E8D" w:rsidRDefault="00104C20" w:rsidP="00265E8D">
            <w:pPr>
              <w:rPr>
                <w:b/>
              </w:rPr>
            </w:pPr>
            <w:r w:rsidRPr="00544318">
              <w:rPr>
                <w:b/>
              </w:rPr>
              <w:t>ESSENTIAL</w:t>
            </w:r>
          </w:p>
        </w:tc>
        <w:tc>
          <w:tcPr>
            <w:tcW w:w="2863" w:type="dxa"/>
            <w:shd w:val="clear" w:color="auto" w:fill="auto"/>
            <w:vAlign w:val="center"/>
          </w:tcPr>
          <w:p w:rsidR="00104C20" w:rsidRPr="00AC6F8A" w:rsidRDefault="00104C20" w:rsidP="00265E8D">
            <w:pPr>
              <w:rPr>
                <w:rFonts w:eastAsia="Cambria"/>
              </w:rPr>
            </w:pPr>
            <w:r>
              <w:rPr>
                <w:rFonts w:eastAsia="Cambria"/>
              </w:rPr>
              <w:t>Application</w:t>
            </w:r>
          </w:p>
        </w:tc>
      </w:tr>
      <w:tr w:rsidR="00104C20" w:rsidRPr="00AC6F8A" w:rsidTr="00265E8D">
        <w:trPr>
          <w:trHeight w:val="429"/>
        </w:trPr>
        <w:tc>
          <w:tcPr>
            <w:tcW w:w="9634" w:type="dxa"/>
            <w:gridSpan w:val="3"/>
            <w:shd w:val="clear" w:color="auto" w:fill="F2F2F2" w:themeFill="background1" w:themeFillShade="F2"/>
            <w:vAlign w:val="center"/>
          </w:tcPr>
          <w:p w:rsidR="00104C20" w:rsidRPr="00AC6F8A" w:rsidRDefault="00104C20" w:rsidP="00265E8D">
            <w:pPr>
              <w:spacing w:before="120" w:after="120" w:line="240" w:lineRule="auto"/>
              <w:rPr>
                <w:rFonts w:ascii="Arial" w:eastAsia="Cambria" w:hAnsi="Arial" w:cs="Arial"/>
                <w:b/>
              </w:rPr>
            </w:pPr>
            <w:r w:rsidRPr="00AC6F8A">
              <w:rPr>
                <w:rFonts w:ascii="Arial" w:eastAsia="Cambria" w:hAnsi="Arial" w:cs="Arial"/>
                <w:b/>
              </w:rPr>
              <w:t>Experience</w:t>
            </w:r>
          </w:p>
        </w:tc>
      </w:tr>
      <w:tr w:rsidR="00104C20" w:rsidRPr="00AC6F8A" w:rsidTr="00265E8D">
        <w:trPr>
          <w:trHeight w:val="846"/>
        </w:trPr>
        <w:tc>
          <w:tcPr>
            <w:tcW w:w="4361" w:type="dxa"/>
            <w:shd w:val="clear" w:color="auto" w:fill="DAEEF3"/>
            <w:vAlign w:val="center"/>
          </w:tcPr>
          <w:p w:rsidR="00104C20" w:rsidRPr="00AC6F8A" w:rsidRDefault="00BD2613" w:rsidP="00BD2613">
            <w:r>
              <w:t>Experience of creating,</w:t>
            </w:r>
            <w:r w:rsidR="0073226B" w:rsidRPr="0073226B">
              <w:t xml:space="preserve"> running </w:t>
            </w:r>
            <w:r>
              <w:t xml:space="preserve">and presenting </w:t>
            </w:r>
            <w:r w:rsidR="0073226B" w:rsidRPr="0073226B">
              <w:t>reports and analysing and auditing the repor</w:t>
            </w:r>
            <w:r>
              <w:t>ts against performance measures.</w:t>
            </w:r>
          </w:p>
        </w:tc>
        <w:tc>
          <w:tcPr>
            <w:tcW w:w="2410" w:type="dxa"/>
            <w:vAlign w:val="center"/>
          </w:tcPr>
          <w:p w:rsidR="00104C20" w:rsidRPr="00265E8D" w:rsidRDefault="00104C20" w:rsidP="00265E8D">
            <w:pPr>
              <w:rPr>
                <w:b/>
              </w:rPr>
            </w:pPr>
            <w:r w:rsidRPr="00265E8D">
              <w:rPr>
                <w:b/>
              </w:rPr>
              <w:t>ESSENTIAL</w:t>
            </w:r>
          </w:p>
        </w:tc>
        <w:tc>
          <w:tcPr>
            <w:tcW w:w="2863" w:type="dxa"/>
            <w:vAlign w:val="center"/>
          </w:tcPr>
          <w:p w:rsidR="00104C20" w:rsidRDefault="00104C20" w:rsidP="00265E8D">
            <w:pPr>
              <w:rPr>
                <w:rFonts w:eastAsia="Cambria"/>
              </w:rPr>
            </w:pPr>
            <w:r>
              <w:rPr>
                <w:rFonts w:eastAsia="Cambria"/>
              </w:rPr>
              <w:t>Application</w:t>
            </w:r>
          </w:p>
          <w:p w:rsidR="00104C20" w:rsidRPr="00AC6F8A" w:rsidRDefault="00104C20" w:rsidP="00265E8D">
            <w:pPr>
              <w:rPr>
                <w:rFonts w:eastAsia="Cambria"/>
              </w:rPr>
            </w:pPr>
            <w:r>
              <w:rPr>
                <w:rFonts w:eastAsia="Cambria"/>
              </w:rPr>
              <w:t>Interview</w:t>
            </w:r>
          </w:p>
        </w:tc>
      </w:tr>
      <w:tr w:rsidR="00104C20" w:rsidRPr="00AC6F8A" w:rsidTr="00265E8D">
        <w:trPr>
          <w:trHeight w:val="832"/>
        </w:trPr>
        <w:tc>
          <w:tcPr>
            <w:tcW w:w="4361" w:type="dxa"/>
            <w:shd w:val="clear" w:color="auto" w:fill="DAEEF3"/>
            <w:vAlign w:val="center"/>
          </w:tcPr>
          <w:p w:rsidR="0073226B" w:rsidRDefault="0073226B" w:rsidP="0073226B">
            <w:r>
              <w:t>Well-developed administrative experience including a working knowledge of MS applications – Word, Excel, PowerPoint, Outlook and SharePoint</w:t>
            </w:r>
          </w:p>
          <w:p w:rsidR="00CB6964" w:rsidRPr="00CB6964" w:rsidRDefault="0073226B" w:rsidP="0073226B">
            <w:pPr>
              <w:rPr>
                <w:rFonts w:eastAsia="Times New Roman"/>
                <w:lang w:val="en" w:eastAsia="en-GB"/>
              </w:rPr>
            </w:pPr>
            <w:r>
              <w:t>Specifically, in relation to Excel, an experience of creating Formulae and Graphs is essential.</w:t>
            </w:r>
          </w:p>
        </w:tc>
        <w:tc>
          <w:tcPr>
            <w:tcW w:w="2410" w:type="dxa"/>
            <w:vAlign w:val="center"/>
          </w:tcPr>
          <w:p w:rsidR="00104C20" w:rsidRPr="00265E8D" w:rsidRDefault="00104C20" w:rsidP="00265E8D">
            <w:pPr>
              <w:rPr>
                <w:b/>
              </w:rPr>
            </w:pPr>
            <w:r w:rsidRPr="00114B1D">
              <w:rPr>
                <w:b/>
              </w:rPr>
              <w:t>ESSENTIAL</w:t>
            </w:r>
          </w:p>
        </w:tc>
        <w:tc>
          <w:tcPr>
            <w:tcW w:w="2863" w:type="dxa"/>
            <w:vAlign w:val="center"/>
          </w:tcPr>
          <w:p w:rsidR="00104C20" w:rsidRDefault="00104C20" w:rsidP="00265E8D">
            <w:pPr>
              <w:rPr>
                <w:rFonts w:eastAsia="Cambria"/>
              </w:rPr>
            </w:pPr>
            <w:r>
              <w:rPr>
                <w:rFonts w:eastAsia="Cambria"/>
              </w:rPr>
              <w:t>Application</w:t>
            </w:r>
          </w:p>
          <w:p w:rsidR="00104C20" w:rsidRDefault="00104C20" w:rsidP="00265E8D">
            <w:pPr>
              <w:rPr>
                <w:rFonts w:eastAsia="Cambria"/>
              </w:rPr>
            </w:pPr>
            <w:r>
              <w:rPr>
                <w:rFonts w:eastAsia="Cambria"/>
              </w:rPr>
              <w:t>Interview</w:t>
            </w:r>
          </w:p>
        </w:tc>
      </w:tr>
      <w:tr w:rsidR="00CB6964" w:rsidRPr="00AC6F8A" w:rsidTr="00265E8D">
        <w:trPr>
          <w:trHeight w:val="832"/>
        </w:trPr>
        <w:tc>
          <w:tcPr>
            <w:tcW w:w="4361" w:type="dxa"/>
            <w:shd w:val="clear" w:color="auto" w:fill="DAEEF3"/>
            <w:vAlign w:val="center"/>
          </w:tcPr>
          <w:p w:rsidR="005376CE" w:rsidRPr="0041581A" w:rsidRDefault="00CB6964" w:rsidP="00265E8D">
            <w:pPr>
              <w:rPr>
                <w:rFonts w:ascii="Arial" w:hAnsi="Arial" w:cs="Arial"/>
              </w:rPr>
            </w:pPr>
            <w:r>
              <w:rPr>
                <w:rFonts w:ascii="Arial" w:hAnsi="Arial" w:cs="Arial"/>
              </w:rPr>
              <w:t>Experience of managing people</w:t>
            </w:r>
          </w:p>
        </w:tc>
        <w:tc>
          <w:tcPr>
            <w:tcW w:w="2410" w:type="dxa"/>
            <w:vAlign w:val="center"/>
          </w:tcPr>
          <w:p w:rsidR="00CB6964" w:rsidRPr="00265E8D" w:rsidRDefault="00CB6964" w:rsidP="00265E8D">
            <w:pPr>
              <w:rPr>
                <w:b/>
              </w:rPr>
            </w:pPr>
            <w:r w:rsidRPr="00265E8D">
              <w:rPr>
                <w:b/>
              </w:rPr>
              <w:t>DESIRABLE</w:t>
            </w:r>
          </w:p>
        </w:tc>
        <w:tc>
          <w:tcPr>
            <w:tcW w:w="2863" w:type="dxa"/>
            <w:vAlign w:val="center"/>
          </w:tcPr>
          <w:p w:rsidR="00CB6964" w:rsidRDefault="00CB6964" w:rsidP="00265E8D">
            <w:pPr>
              <w:rPr>
                <w:rFonts w:eastAsia="Cambria"/>
              </w:rPr>
            </w:pPr>
            <w:r>
              <w:rPr>
                <w:rFonts w:eastAsia="Cambria"/>
              </w:rPr>
              <w:t>Application</w:t>
            </w:r>
          </w:p>
          <w:p w:rsidR="00CB6964" w:rsidRDefault="00CB6964" w:rsidP="00265E8D">
            <w:pPr>
              <w:rPr>
                <w:rFonts w:eastAsia="Cambria"/>
              </w:rPr>
            </w:pPr>
            <w:r>
              <w:rPr>
                <w:rFonts w:eastAsia="Cambria"/>
              </w:rPr>
              <w:t>Interview</w:t>
            </w:r>
          </w:p>
        </w:tc>
      </w:tr>
      <w:tr w:rsidR="00104C20" w:rsidRPr="00AC6F8A" w:rsidTr="00265E8D">
        <w:trPr>
          <w:trHeight w:val="425"/>
        </w:trPr>
        <w:tc>
          <w:tcPr>
            <w:tcW w:w="9634" w:type="dxa"/>
            <w:gridSpan w:val="3"/>
            <w:shd w:val="clear" w:color="auto" w:fill="F2F2F2" w:themeFill="background1" w:themeFillShade="F2"/>
            <w:vAlign w:val="center"/>
          </w:tcPr>
          <w:p w:rsidR="00104C20" w:rsidRPr="00AC6F8A" w:rsidRDefault="00104C20" w:rsidP="00265E8D">
            <w:pPr>
              <w:rPr>
                <w:rFonts w:ascii="Arial" w:eastAsia="Cambria" w:hAnsi="Arial" w:cs="Arial"/>
              </w:rPr>
            </w:pPr>
            <w:r w:rsidRPr="00AC6F8A">
              <w:rPr>
                <w:rFonts w:ascii="Arial" w:eastAsia="Cambria" w:hAnsi="Arial" w:cs="Arial"/>
                <w:b/>
              </w:rPr>
              <w:t>Knowledge &amp; Skills</w:t>
            </w:r>
          </w:p>
        </w:tc>
      </w:tr>
      <w:tr w:rsidR="00104C20" w:rsidRPr="00AC6F8A" w:rsidTr="00265E8D">
        <w:trPr>
          <w:trHeight w:val="836"/>
        </w:trPr>
        <w:tc>
          <w:tcPr>
            <w:tcW w:w="4361" w:type="dxa"/>
            <w:vAlign w:val="center"/>
          </w:tcPr>
          <w:p w:rsidR="00104C20" w:rsidRPr="009B722E" w:rsidRDefault="00104C20" w:rsidP="00265E8D">
            <w:pPr>
              <w:rPr>
                <w:rFonts w:eastAsia="Times New Roman" w:cs="Times New Roman"/>
                <w:lang w:val="en" w:eastAsia="en-GB"/>
              </w:rPr>
            </w:pPr>
            <w:r w:rsidRPr="0041581A">
              <w:t>Well-developed organisational &amp; time management skills.</w:t>
            </w:r>
          </w:p>
        </w:tc>
        <w:tc>
          <w:tcPr>
            <w:tcW w:w="2410" w:type="dxa"/>
            <w:vAlign w:val="center"/>
          </w:tcPr>
          <w:p w:rsidR="00104C20" w:rsidRPr="00265E8D" w:rsidRDefault="00104C20" w:rsidP="00265E8D">
            <w:pPr>
              <w:rPr>
                <w:b/>
              </w:rPr>
            </w:pPr>
            <w:r w:rsidRPr="00265E8D">
              <w:rPr>
                <w:b/>
              </w:rPr>
              <w:t>ESSENTIAL</w:t>
            </w:r>
          </w:p>
        </w:tc>
        <w:tc>
          <w:tcPr>
            <w:tcW w:w="2863" w:type="dxa"/>
            <w:vAlign w:val="center"/>
          </w:tcPr>
          <w:p w:rsidR="00104C20" w:rsidRDefault="00104C20" w:rsidP="00265E8D">
            <w:pPr>
              <w:rPr>
                <w:rFonts w:eastAsia="Cambria"/>
              </w:rPr>
            </w:pPr>
            <w:r>
              <w:rPr>
                <w:rFonts w:eastAsia="Cambria"/>
              </w:rPr>
              <w:t>Application</w:t>
            </w:r>
          </w:p>
          <w:p w:rsidR="00104C20" w:rsidRPr="00AC6F8A" w:rsidRDefault="00104C20" w:rsidP="00265E8D">
            <w:pPr>
              <w:rPr>
                <w:rFonts w:eastAsia="Cambria"/>
              </w:rPr>
            </w:pPr>
            <w:r>
              <w:rPr>
                <w:rFonts w:eastAsia="Cambria"/>
              </w:rPr>
              <w:t>Interview</w:t>
            </w:r>
          </w:p>
        </w:tc>
      </w:tr>
      <w:tr w:rsidR="00104C20" w:rsidRPr="00AC6F8A" w:rsidTr="00265E8D">
        <w:trPr>
          <w:trHeight w:val="834"/>
        </w:trPr>
        <w:tc>
          <w:tcPr>
            <w:tcW w:w="4361" w:type="dxa"/>
            <w:vAlign w:val="center"/>
          </w:tcPr>
          <w:p w:rsidR="00104C20" w:rsidRPr="009B738A" w:rsidRDefault="00104C20" w:rsidP="00265E8D">
            <w:r w:rsidRPr="0041581A">
              <w:lastRenderedPageBreak/>
              <w:t>Effective oral and written communication skills with the ability to interact with internal/external agencies at all levels across a range of media.</w:t>
            </w:r>
          </w:p>
        </w:tc>
        <w:tc>
          <w:tcPr>
            <w:tcW w:w="2410" w:type="dxa"/>
            <w:vAlign w:val="center"/>
          </w:tcPr>
          <w:p w:rsidR="00104C20" w:rsidRPr="00AC6F8A" w:rsidRDefault="00104C20" w:rsidP="00265E8D">
            <w:pPr>
              <w:rPr>
                <w:rFonts w:eastAsia="Cambria"/>
              </w:rPr>
            </w:pPr>
            <w:r w:rsidRPr="00114B1D">
              <w:rPr>
                <w:b/>
              </w:rPr>
              <w:t>ESSENTIAL</w:t>
            </w:r>
          </w:p>
        </w:tc>
        <w:tc>
          <w:tcPr>
            <w:tcW w:w="2863" w:type="dxa"/>
            <w:vAlign w:val="center"/>
          </w:tcPr>
          <w:p w:rsidR="00104C20" w:rsidRDefault="00104C20" w:rsidP="00265E8D">
            <w:pPr>
              <w:rPr>
                <w:rFonts w:eastAsia="Cambria"/>
              </w:rPr>
            </w:pPr>
            <w:r>
              <w:rPr>
                <w:rFonts w:eastAsia="Cambria"/>
              </w:rPr>
              <w:t>Application</w:t>
            </w:r>
          </w:p>
          <w:p w:rsidR="00104C20" w:rsidRPr="00AC6F8A" w:rsidRDefault="00104C20" w:rsidP="00265E8D">
            <w:pPr>
              <w:rPr>
                <w:rFonts w:eastAsia="Cambria"/>
              </w:rPr>
            </w:pPr>
            <w:r>
              <w:rPr>
                <w:rFonts w:eastAsia="Cambria"/>
              </w:rPr>
              <w:t>Interview</w:t>
            </w:r>
          </w:p>
        </w:tc>
      </w:tr>
      <w:tr w:rsidR="00104C20" w:rsidRPr="00AC6F8A" w:rsidTr="00265E8D">
        <w:trPr>
          <w:trHeight w:val="846"/>
        </w:trPr>
        <w:tc>
          <w:tcPr>
            <w:tcW w:w="4361" w:type="dxa"/>
            <w:vAlign w:val="center"/>
          </w:tcPr>
          <w:p w:rsidR="00104C20" w:rsidRPr="00AC6F8A" w:rsidRDefault="00104C20" w:rsidP="00265E8D">
            <w:r w:rsidRPr="0041581A">
              <w:t>Excellent numerical, investigative and analytical skills with the ability to interpret and report statistical data/information.</w:t>
            </w:r>
          </w:p>
        </w:tc>
        <w:tc>
          <w:tcPr>
            <w:tcW w:w="2410" w:type="dxa"/>
            <w:vAlign w:val="center"/>
          </w:tcPr>
          <w:p w:rsidR="00104C20" w:rsidRPr="00265E8D" w:rsidRDefault="00104C20" w:rsidP="00265E8D">
            <w:pPr>
              <w:rPr>
                <w:b/>
              </w:rPr>
            </w:pPr>
            <w:r w:rsidRPr="00114B1D">
              <w:rPr>
                <w:b/>
              </w:rPr>
              <w:t>ESSENTIAL</w:t>
            </w:r>
          </w:p>
        </w:tc>
        <w:tc>
          <w:tcPr>
            <w:tcW w:w="2863" w:type="dxa"/>
            <w:vAlign w:val="center"/>
          </w:tcPr>
          <w:p w:rsidR="00104C20" w:rsidRDefault="00104C20" w:rsidP="00265E8D">
            <w:pPr>
              <w:rPr>
                <w:rFonts w:eastAsia="Cambria"/>
              </w:rPr>
            </w:pPr>
            <w:r>
              <w:rPr>
                <w:rFonts w:eastAsia="Cambria"/>
              </w:rPr>
              <w:t>Application</w:t>
            </w:r>
          </w:p>
          <w:p w:rsidR="00104C20" w:rsidRPr="00AC6F8A" w:rsidRDefault="00104C20" w:rsidP="00265E8D">
            <w:pPr>
              <w:rPr>
                <w:rFonts w:eastAsia="Cambria"/>
              </w:rPr>
            </w:pPr>
            <w:r>
              <w:rPr>
                <w:rFonts w:eastAsia="Cambria"/>
              </w:rPr>
              <w:t>Interview</w:t>
            </w:r>
          </w:p>
        </w:tc>
      </w:tr>
      <w:tr w:rsidR="00104C20" w:rsidRPr="00AC6F8A" w:rsidTr="00265E8D">
        <w:trPr>
          <w:trHeight w:val="844"/>
        </w:trPr>
        <w:tc>
          <w:tcPr>
            <w:tcW w:w="4361" w:type="dxa"/>
            <w:vAlign w:val="center"/>
          </w:tcPr>
          <w:p w:rsidR="00104C20" w:rsidRPr="00AC6F8A" w:rsidRDefault="008851B5" w:rsidP="00265E8D">
            <w:r>
              <w:t>An understanding a</w:t>
            </w:r>
            <w:r w:rsidR="005376CE">
              <w:t xml:space="preserve">nd awareness of Data protection, </w:t>
            </w:r>
            <w:r>
              <w:t>Freedom of Information</w:t>
            </w:r>
            <w:r w:rsidR="005376CE">
              <w:t>, Prisoner Complaints and LODPP Claims</w:t>
            </w:r>
          </w:p>
        </w:tc>
        <w:tc>
          <w:tcPr>
            <w:tcW w:w="2410" w:type="dxa"/>
            <w:vAlign w:val="center"/>
          </w:tcPr>
          <w:p w:rsidR="00104C20" w:rsidRPr="00265E8D" w:rsidRDefault="00104C20" w:rsidP="00265E8D">
            <w:r w:rsidRPr="00114B1D">
              <w:rPr>
                <w:b/>
              </w:rPr>
              <w:t>DESIRABLE</w:t>
            </w:r>
          </w:p>
        </w:tc>
        <w:tc>
          <w:tcPr>
            <w:tcW w:w="2863" w:type="dxa"/>
            <w:vAlign w:val="center"/>
          </w:tcPr>
          <w:p w:rsidR="00104C20" w:rsidRDefault="00104C20" w:rsidP="00265E8D">
            <w:pPr>
              <w:rPr>
                <w:rFonts w:eastAsia="Cambria"/>
              </w:rPr>
            </w:pPr>
            <w:r>
              <w:rPr>
                <w:rFonts w:eastAsia="Cambria"/>
              </w:rPr>
              <w:t>Application</w:t>
            </w:r>
          </w:p>
          <w:p w:rsidR="00104C20" w:rsidRPr="00AC6F8A" w:rsidRDefault="00104C20" w:rsidP="00265E8D">
            <w:pPr>
              <w:rPr>
                <w:rFonts w:eastAsia="Cambria"/>
              </w:rPr>
            </w:pPr>
            <w:r>
              <w:rPr>
                <w:rFonts w:eastAsia="Cambria"/>
              </w:rPr>
              <w:t>Interview</w:t>
            </w:r>
          </w:p>
        </w:tc>
      </w:tr>
    </w:tbl>
    <w:p w:rsidR="005B7DE7" w:rsidRDefault="005B7DE7" w:rsidP="00265E8D">
      <w:pPr>
        <w:rPr>
          <w:rFonts w:ascii="Arial" w:hAnsi="Arial" w:cs="Arial"/>
        </w:rPr>
      </w:pPr>
    </w:p>
    <w:p w:rsidR="005B7DE7" w:rsidRPr="00450364" w:rsidRDefault="006F2667" w:rsidP="00265E8D">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63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911"/>
      </w:tblGrid>
      <w:tr w:rsidR="00AC6F8A" w:rsidRPr="00AC6F8A" w:rsidTr="00265E8D">
        <w:trPr>
          <w:trHeight w:val="580"/>
        </w:trPr>
        <w:tc>
          <w:tcPr>
            <w:tcW w:w="2093" w:type="dxa"/>
            <w:shd w:val="clear" w:color="auto" w:fill="DAEEF3"/>
            <w:vAlign w:val="center"/>
          </w:tcPr>
          <w:p w:rsidR="00450364" w:rsidRPr="00AC6F8A" w:rsidRDefault="00AA0CA5" w:rsidP="00265E8D">
            <w:pPr>
              <w:rPr>
                <w:lang w:eastAsia="en-GB"/>
              </w:rPr>
            </w:pPr>
            <w:r>
              <w:rPr>
                <w:lang w:eastAsia="en-GB"/>
              </w:rPr>
              <w:t>Closing Date:</w:t>
            </w:r>
          </w:p>
        </w:tc>
        <w:tc>
          <w:tcPr>
            <w:tcW w:w="2315" w:type="dxa"/>
            <w:vAlign w:val="center"/>
          </w:tcPr>
          <w:p w:rsidR="00450364" w:rsidRPr="00AC6F8A" w:rsidRDefault="00BD2613" w:rsidP="00265E8D">
            <w:r>
              <w:t>18</w:t>
            </w:r>
            <w:r w:rsidRPr="00BD2613">
              <w:rPr>
                <w:vertAlign w:val="superscript"/>
              </w:rPr>
              <w:t>th</w:t>
            </w:r>
            <w:r>
              <w:t xml:space="preserve"> December</w:t>
            </w:r>
            <w:r w:rsidR="00041A3C">
              <w:t xml:space="preserve"> 2020</w:t>
            </w:r>
          </w:p>
        </w:tc>
        <w:tc>
          <w:tcPr>
            <w:tcW w:w="2315" w:type="dxa"/>
            <w:shd w:val="clear" w:color="auto" w:fill="DAEEF3"/>
            <w:vAlign w:val="center"/>
          </w:tcPr>
          <w:p w:rsidR="00450364" w:rsidRPr="00AC6F8A" w:rsidRDefault="00450364" w:rsidP="00265E8D">
            <w:r w:rsidRPr="00AC6F8A">
              <w:t>Time</w:t>
            </w:r>
          </w:p>
        </w:tc>
        <w:tc>
          <w:tcPr>
            <w:tcW w:w="2911" w:type="dxa"/>
            <w:vAlign w:val="center"/>
          </w:tcPr>
          <w:p w:rsidR="00450364" w:rsidRPr="00AC6F8A" w:rsidRDefault="00104C20" w:rsidP="00265E8D">
            <w:r>
              <w:t>23</w:t>
            </w:r>
            <w:r w:rsidR="00BD2613">
              <w:t>:</w:t>
            </w:r>
            <w:bookmarkStart w:id="0" w:name="_GoBack"/>
            <w:bookmarkEnd w:id="0"/>
            <w:r>
              <w:t>55 hrs</w:t>
            </w:r>
          </w:p>
        </w:tc>
      </w:tr>
      <w:tr w:rsidR="00AC6F8A" w:rsidRPr="00AC6F8A" w:rsidTr="00265E8D">
        <w:trPr>
          <w:trHeight w:val="688"/>
        </w:trPr>
        <w:tc>
          <w:tcPr>
            <w:tcW w:w="2093" w:type="dxa"/>
            <w:shd w:val="clear" w:color="auto" w:fill="DAEEF3"/>
            <w:vAlign w:val="center"/>
          </w:tcPr>
          <w:p w:rsidR="006F2667" w:rsidRPr="00AC6F8A" w:rsidRDefault="006F2667" w:rsidP="00265E8D">
            <w:pPr>
              <w:rPr>
                <w:lang w:eastAsia="en-GB"/>
              </w:rPr>
            </w:pPr>
            <w:r w:rsidRPr="00AC6F8A">
              <w:rPr>
                <w:lang w:eastAsia="en-GB"/>
              </w:rPr>
              <w:t>Interview</w:t>
            </w:r>
            <w:r w:rsidR="00AC6F8A">
              <w:rPr>
                <w:lang w:eastAsia="en-GB"/>
              </w:rPr>
              <w:t xml:space="preserve"> Date*</w:t>
            </w:r>
          </w:p>
        </w:tc>
        <w:tc>
          <w:tcPr>
            <w:tcW w:w="7541" w:type="dxa"/>
            <w:gridSpan w:val="3"/>
            <w:vAlign w:val="center"/>
          </w:tcPr>
          <w:p w:rsidR="006F2667" w:rsidRPr="00041A3C" w:rsidRDefault="00041A3C" w:rsidP="0073226B">
            <w:r w:rsidRPr="00041A3C">
              <w:t>TBC</w:t>
            </w:r>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265E8D" w:rsidRDefault="00265E8D" w:rsidP="00265E8D">
      <w:pPr>
        <w:jc w:val="both"/>
        <w:rPr>
          <w:rFonts w:ascii="Arial" w:hAnsi="Arial" w:cs="Arial"/>
          <w:szCs w:val="28"/>
        </w:rPr>
      </w:pPr>
    </w:p>
    <w:p w:rsidR="006F2667" w:rsidRPr="006F2667" w:rsidRDefault="006F2667" w:rsidP="00265E8D">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DE5EB6">
        <w:rPr>
          <w:rFonts w:ascii="Arial" w:hAnsi="Arial" w:cs="Arial"/>
          <w:b/>
        </w:rPr>
        <w:t>Lisa Curr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BD2613">
        <w:rPr>
          <w:rFonts w:ascii="Arial" w:hAnsi="Arial" w:cs="Arial"/>
          <w:b/>
        </w:rPr>
        <w:t>l</w:t>
      </w:r>
      <w:r w:rsidR="00DE5EB6">
        <w:rPr>
          <w:rFonts w:ascii="Arial" w:hAnsi="Arial" w:cs="Arial"/>
          <w:b/>
        </w:rPr>
        <w:t>isa.Curr</w:t>
      </w:r>
      <w:r w:rsidR="00104C20">
        <w:rPr>
          <w:rFonts w:ascii="Arial" w:hAnsi="Arial" w:cs="Arial"/>
          <w:b/>
        </w:rPr>
        <w:t>@sps.pnn.gov.uk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DE5EB6">
        <w:rPr>
          <w:rFonts w:ascii="Arial" w:hAnsi="Arial" w:cs="Arial"/>
          <w:b/>
        </w:rPr>
        <w:t>01382 319315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DE5EB6" w:rsidP="005B7DE7">
      <w:pPr>
        <w:rPr>
          <w:rFonts w:ascii="Arial" w:hAnsi="Arial" w:cs="Arial"/>
          <w:b/>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posOffset>5286006</wp:posOffset>
            </wp:positionH>
            <wp:positionV relativeFrom="paragraph">
              <wp:posOffset>269358</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0D8C" w:rsidRDefault="00DE5EB6"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2391129</wp:posOffset>
            </wp:positionH>
            <wp:positionV relativeFrom="paragraph">
              <wp:posOffset>52469</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1" locked="0" layoutInCell="1" allowOverlap="1" wp14:anchorId="01D7ABF3" wp14:editId="07C76BDA">
            <wp:simplePos x="0" y="0"/>
            <wp:positionH relativeFrom="margin">
              <wp:posOffset>50800</wp:posOffset>
            </wp:positionH>
            <wp:positionV relativeFrom="paragraph">
              <wp:posOffset>10795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0D8C" w:rsidRPr="00D757C8" w:rsidRDefault="007A0D8C" w:rsidP="005B7DE7">
      <w:pPr>
        <w:rPr>
          <w:rFonts w:ascii="Arial" w:hAnsi="Arial" w:cs="Arial"/>
          <w:b/>
        </w:rPr>
      </w:pPr>
      <w:r>
        <w:rPr>
          <w:rFonts w:ascii="Arial" w:hAnsi="Arial" w:cs="Arial"/>
          <w:b/>
        </w:rPr>
        <w:t xml:space="preserve"> </w:t>
      </w:r>
    </w:p>
    <w:sectPr w:rsidR="007A0D8C" w:rsidRPr="00D757C8" w:rsidSect="00BB73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1A3C"/>
    <w:rsid w:val="00104C20"/>
    <w:rsid w:val="00141899"/>
    <w:rsid w:val="001D7DFC"/>
    <w:rsid w:val="00265E8D"/>
    <w:rsid w:val="002D1B46"/>
    <w:rsid w:val="002D7A84"/>
    <w:rsid w:val="00394388"/>
    <w:rsid w:val="00450364"/>
    <w:rsid w:val="00505A44"/>
    <w:rsid w:val="005376CE"/>
    <w:rsid w:val="005B7DE7"/>
    <w:rsid w:val="005F1CEC"/>
    <w:rsid w:val="006A50EA"/>
    <w:rsid w:val="006F2667"/>
    <w:rsid w:val="0073226B"/>
    <w:rsid w:val="00736EC3"/>
    <w:rsid w:val="0074092E"/>
    <w:rsid w:val="00790101"/>
    <w:rsid w:val="007A0D8C"/>
    <w:rsid w:val="007A361F"/>
    <w:rsid w:val="007D795E"/>
    <w:rsid w:val="0083127C"/>
    <w:rsid w:val="008851B5"/>
    <w:rsid w:val="0092361D"/>
    <w:rsid w:val="00964464"/>
    <w:rsid w:val="009B722E"/>
    <w:rsid w:val="009B738A"/>
    <w:rsid w:val="009F6FB9"/>
    <w:rsid w:val="00A20D6A"/>
    <w:rsid w:val="00AA0CA5"/>
    <w:rsid w:val="00AC6F8A"/>
    <w:rsid w:val="00AF54ED"/>
    <w:rsid w:val="00BB3C38"/>
    <w:rsid w:val="00BB739F"/>
    <w:rsid w:val="00BD2613"/>
    <w:rsid w:val="00BF5EEB"/>
    <w:rsid w:val="00C43531"/>
    <w:rsid w:val="00C4491F"/>
    <w:rsid w:val="00CB512B"/>
    <w:rsid w:val="00CB6964"/>
    <w:rsid w:val="00D757C8"/>
    <w:rsid w:val="00DE5EB6"/>
    <w:rsid w:val="00E12180"/>
    <w:rsid w:val="00F66294"/>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846E"/>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23AFD477-A634-443A-9731-76CBEC80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Curr Lisa</cp:lastModifiedBy>
  <cp:revision>3</cp:revision>
  <dcterms:created xsi:type="dcterms:W3CDTF">2020-11-11T13:28:00Z</dcterms:created>
  <dcterms:modified xsi:type="dcterms:W3CDTF">2020-12-01T10:32:00Z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