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FED0"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146F91C" w14:textId="394D0EFA" w:rsidR="00A158E8" w:rsidRDefault="00A158E8" w:rsidP="009C33CD">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448B30F1" w14:textId="2066A32F" w:rsidR="009C33CD" w:rsidRDefault="009C33CD" w:rsidP="009C33CD">
      <w:pPr>
        <w:spacing w:before="120"/>
        <w:jc w:val="center"/>
        <w:rPr>
          <w:rFonts w:ascii="Arial" w:hAnsi="Arial" w:cs="Arial"/>
          <w:b/>
          <w:color w:val="004295"/>
          <w:sz w:val="36"/>
          <w:szCs w:val="40"/>
        </w:rPr>
      </w:pPr>
      <w:r>
        <w:rPr>
          <w:rFonts w:ascii="Arial" w:hAnsi="Arial" w:cs="Arial"/>
          <w:b/>
          <w:color w:val="004295"/>
          <w:sz w:val="36"/>
          <w:szCs w:val="40"/>
        </w:rPr>
        <w:t xml:space="preserve">Risk &amp; Interventions Administrator </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9C33CD" w:rsidRPr="00AC6F8A" w14:paraId="4D10C743" w14:textId="77777777" w:rsidTr="0087469C">
        <w:tc>
          <w:tcPr>
            <w:tcW w:w="9016" w:type="dxa"/>
            <w:gridSpan w:val="2"/>
          </w:tcPr>
          <w:p w14:paraId="6217FB4E" w14:textId="3767EDA8" w:rsidR="009C33CD" w:rsidRPr="003C131F" w:rsidRDefault="009C33CD" w:rsidP="009C33CD">
            <w:pPr>
              <w:spacing w:before="100" w:beforeAutospacing="1" w:after="100" w:afterAutospacing="1"/>
              <w:jc w:val="both"/>
              <w:rPr>
                <w:rFonts w:ascii="Arial" w:hAnsi="Arial" w:cs="Arial"/>
              </w:rPr>
            </w:pPr>
            <w:r w:rsidRPr="006F4F4B">
              <w:rPr>
                <w:rFonts w:asciiTheme="minorHAnsi" w:hAnsiTheme="minorHAnsi" w:cstheme="minorHAnsi"/>
                <w:sz w:val="22"/>
                <w:szCs w:val="22"/>
              </w:rPr>
              <w:t>The post holder will support the organisation of case conferences with internal and external agencies, prepare all relevant case conference documentation, take minutes of case conferences and undertake file updating in various formats.</w:t>
            </w:r>
          </w:p>
        </w:tc>
      </w:tr>
      <w:tr w:rsidR="009C33CD" w:rsidRPr="00AC6F8A" w14:paraId="35F4EDA7" w14:textId="77777777" w:rsidTr="0087469C">
        <w:tc>
          <w:tcPr>
            <w:tcW w:w="9016" w:type="dxa"/>
            <w:gridSpan w:val="2"/>
            <w:shd w:val="clear" w:color="auto" w:fill="DAEEF3"/>
          </w:tcPr>
          <w:p w14:paraId="17B92CB6" w14:textId="77777777" w:rsidR="009C33CD" w:rsidRPr="00AC6F8A" w:rsidRDefault="009C33CD" w:rsidP="009C33CD">
            <w:pPr>
              <w:rPr>
                <w:rFonts w:ascii="Arial" w:hAnsi="Arial" w:cs="Arial"/>
                <w:b/>
              </w:rPr>
            </w:pPr>
            <w:r w:rsidRPr="00AC6F8A">
              <w:rPr>
                <w:rFonts w:ascii="Arial" w:hAnsi="Arial" w:cs="Arial"/>
                <w:b/>
              </w:rPr>
              <w:t>Key Responsibilities</w:t>
            </w:r>
          </w:p>
        </w:tc>
      </w:tr>
      <w:tr w:rsidR="009C33CD" w:rsidRPr="00AC6F8A" w14:paraId="72839213" w14:textId="77777777" w:rsidTr="0087469C">
        <w:tc>
          <w:tcPr>
            <w:tcW w:w="671" w:type="dxa"/>
          </w:tcPr>
          <w:p w14:paraId="104DE79A" w14:textId="77777777" w:rsidR="009C33CD" w:rsidRPr="00AC6F8A" w:rsidRDefault="009C33CD" w:rsidP="009C33CD">
            <w:pPr>
              <w:jc w:val="center"/>
              <w:rPr>
                <w:rFonts w:ascii="Arial" w:hAnsi="Arial" w:cs="Arial"/>
              </w:rPr>
            </w:pPr>
            <w:r w:rsidRPr="00AC6F8A">
              <w:rPr>
                <w:rFonts w:ascii="Arial" w:hAnsi="Arial" w:cs="Arial"/>
              </w:rPr>
              <w:t>1</w:t>
            </w:r>
          </w:p>
        </w:tc>
        <w:tc>
          <w:tcPr>
            <w:tcW w:w="8345" w:type="dxa"/>
          </w:tcPr>
          <w:p w14:paraId="17BAC0CF" w14:textId="4C809216" w:rsidR="009C33CD" w:rsidRPr="00AC6F8A" w:rsidRDefault="009C33CD" w:rsidP="009C33CD">
            <w:pPr>
              <w:suppressAutoHyphens/>
              <w:jc w:val="both"/>
              <w:rPr>
                <w:rFonts w:ascii="Arial" w:hAnsi="Arial" w:cs="Arial"/>
                <w:color w:val="44546A" w:themeColor="text2"/>
              </w:rPr>
            </w:pPr>
            <w:r w:rsidRPr="006F4F4B">
              <w:rPr>
                <w:rFonts w:cstheme="minorHAnsi"/>
              </w:rPr>
              <w:t>Accurately maintain filing systems relating to Integrated Case Management process</w:t>
            </w:r>
          </w:p>
        </w:tc>
      </w:tr>
      <w:tr w:rsidR="009A0146" w:rsidRPr="00AC6F8A" w14:paraId="39ADD397" w14:textId="77777777" w:rsidTr="0087469C">
        <w:tc>
          <w:tcPr>
            <w:tcW w:w="671" w:type="dxa"/>
          </w:tcPr>
          <w:p w14:paraId="3C87CAAE" w14:textId="77777777" w:rsidR="009A0146" w:rsidRPr="00AC6F8A" w:rsidRDefault="009A0146" w:rsidP="009A0146">
            <w:pPr>
              <w:jc w:val="center"/>
              <w:rPr>
                <w:rFonts w:ascii="Arial" w:hAnsi="Arial" w:cs="Arial"/>
              </w:rPr>
            </w:pPr>
            <w:r w:rsidRPr="00AC6F8A">
              <w:rPr>
                <w:rFonts w:ascii="Arial" w:hAnsi="Arial" w:cs="Arial"/>
              </w:rPr>
              <w:t>2</w:t>
            </w:r>
          </w:p>
        </w:tc>
        <w:tc>
          <w:tcPr>
            <w:tcW w:w="8345" w:type="dxa"/>
          </w:tcPr>
          <w:p w14:paraId="40773EB7" w14:textId="3AFC1261" w:rsidR="009A0146" w:rsidRPr="00AC6F8A" w:rsidRDefault="009A0146" w:rsidP="009A0146">
            <w:pPr>
              <w:suppressAutoHyphens/>
              <w:jc w:val="both"/>
              <w:rPr>
                <w:rFonts w:ascii="Arial" w:hAnsi="Arial" w:cs="Arial"/>
                <w:b/>
                <w:color w:val="44546A" w:themeColor="text2"/>
              </w:rPr>
            </w:pPr>
            <w:r w:rsidRPr="006F4F4B">
              <w:rPr>
                <w:rFonts w:cstheme="minorHAnsi"/>
              </w:rPr>
              <w:t>Update prisoner records including Prisoner Record System on a weekly basis</w:t>
            </w:r>
          </w:p>
        </w:tc>
      </w:tr>
      <w:tr w:rsidR="009A0146" w:rsidRPr="00AC6F8A" w14:paraId="3DB2ACDF" w14:textId="77777777" w:rsidTr="0087469C">
        <w:tc>
          <w:tcPr>
            <w:tcW w:w="671" w:type="dxa"/>
          </w:tcPr>
          <w:p w14:paraId="5C9B0AEA" w14:textId="77777777" w:rsidR="009A0146" w:rsidRPr="00AC6F8A" w:rsidRDefault="009A0146" w:rsidP="009A0146">
            <w:pPr>
              <w:jc w:val="center"/>
              <w:rPr>
                <w:rFonts w:ascii="Arial" w:hAnsi="Arial" w:cs="Arial"/>
              </w:rPr>
            </w:pPr>
            <w:r w:rsidRPr="00AC6F8A">
              <w:rPr>
                <w:rFonts w:ascii="Arial" w:hAnsi="Arial" w:cs="Arial"/>
              </w:rPr>
              <w:t>3</w:t>
            </w:r>
          </w:p>
        </w:tc>
        <w:tc>
          <w:tcPr>
            <w:tcW w:w="8345" w:type="dxa"/>
          </w:tcPr>
          <w:p w14:paraId="42FEA2A7" w14:textId="64C24ACE" w:rsidR="009A0146" w:rsidRPr="00AC6F8A" w:rsidRDefault="009A0146" w:rsidP="009A0146">
            <w:pPr>
              <w:suppressAutoHyphens/>
              <w:jc w:val="both"/>
              <w:rPr>
                <w:rFonts w:ascii="Arial" w:hAnsi="Arial" w:cs="Arial"/>
                <w:b/>
                <w:color w:val="44546A" w:themeColor="text2"/>
              </w:rPr>
            </w:pPr>
            <w:r w:rsidRPr="006F4F4B">
              <w:rPr>
                <w:rFonts w:cstheme="minorHAnsi"/>
              </w:rPr>
              <w:t>Daily responsibility for minute taking during case conferences</w:t>
            </w:r>
          </w:p>
        </w:tc>
      </w:tr>
      <w:tr w:rsidR="009A0146" w:rsidRPr="00AC6F8A" w14:paraId="25456B3D" w14:textId="77777777" w:rsidTr="0087469C">
        <w:tc>
          <w:tcPr>
            <w:tcW w:w="671" w:type="dxa"/>
          </w:tcPr>
          <w:p w14:paraId="0A9EB670" w14:textId="77777777" w:rsidR="009A0146" w:rsidRPr="00AC6F8A" w:rsidRDefault="009A0146" w:rsidP="009A0146">
            <w:pPr>
              <w:jc w:val="center"/>
              <w:rPr>
                <w:rFonts w:ascii="Arial" w:hAnsi="Arial" w:cs="Arial"/>
              </w:rPr>
            </w:pPr>
            <w:r w:rsidRPr="00AC6F8A">
              <w:rPr>
                <w:rFonts w:ascii="Arial" w:hAnsi="Arial" w:cs="Arial"/>
              </w:rPr>
              <w:t>4</w:t>
            </w:r>
          </w:p>
        </w:tc>
        <w:tc>
          <w:tcPr>
            <w:tcW w:w="8345" w:type="dxa"/>
          </w:tcPr>
          <w:p w14:paraId="05C9AED9" w14:textId="3A9A7588" w:rsidR="009A0146" w:rsidRPr="00AC6F8A" w:rsidRDefault="009A0146" w:rsidP="009A0146">
            <w:pPr>
              <w:suppressAutoHyphens/>
              <w:jc w:val="both"/>
              <w:rPr>
                <w:rFonts w:ascii="Arial" w:hAnsi="Arial" w:cs="Arial"/>
                <w:b/>
                <w:color w:val="44546A" w:themeColor="text2"/>
              </w:rPr>
            </w:pPr>
            <w:r w:rsidRPr="006F4F4B">
              <w:rPr>
                <w:rFonts w:cstheme="minorHAnsi"/>
              </w:rPr>
              <w:t>Record updates to support the ICM process and provide relevant statistics on a monthly basis</w:t>
            </w:r>
          </w:p>
        </w:tc>
      </w:tr>
      <w:tr w:rsidR="009A0146" w:rsidRPr="00AC6F8A" w14:paraId="669A42D4" w14:textId="77777777" w:rsidTr="0087469C">
        <w:tc>
          <w:tcPr>
            <w:tcW w:w="671" w:type="dxa"/>
          </w:tcPr>
          <w:p w14:paraId="732FC3AC" w14:textId="77777777" w:rsidR="009A0146" w:rsidRPr="00AC6F8A" w:rsidRDefault="009A0146" w:rsidP="009A0146">
            <w:pPr>
              <w:jc w:val="center"/>
              <w:rPr>
                <w:rFonts w:ascii="Arial" w:hAnsi="Arial" w:cs="Arial"/>
              </w:rPr>
            </w:pPr>
            <w:r w:rsidRPr="00AC6F8A">
              <w:rPr>
                <w:rFonts w:ascii="Arial" w:hAnsi="Arial" w:cs="Arial"/>
              </w:rPr>
              <w:t>5</w:t>
            </w:r>
          </w:p>
        </w:tc>
        <w:tc>
          <w:tcPr>
            <w:tcW w:w="8345" w:type="dxa"/>
          </w:tcPr>
          <w:p w14:paraId="0A728663" w14:textId="2D915D1B" w:rsidR="009A0146" w:rsidRPr="00AC6F8A" w:rsidRDefault="009A0146" w:rsidP="009A0146">
            <w:pPr>
              <w:suppressAutoHyphens/>
              <w:jc w:val="both"/>
              <w:rPr>
                <w:rFonts w:ascii="Arial" w:hAnsi="Arial" w:cs="Arial"/>
                <w:b/>
                <w:color w:val="44546A" w:themeColor="text2"/>
              </w:rPr>
            </w:pPr>
            <w:r w:rsidRPr="006F4F4B">
              <w:rPr>
                <w:rFonts w:cstheme="minorHAnsi"/>
              </w:rPr>
              <w:t xml:space="preserve">Communicate with relevant internal and external partners daily </w:t>
            </w:r>
          </w:p>
        </w:tc>
      </w:tr>
      <w:tr w:rsidR="009A0146" w:rsidRPr="00AC6F8A" w14:paraId="5C58895C" w14:textId="77777777" w:rsidTr="0087469C">
        <w:tc>
          <w:tcPr>
            <w:tcW w:w="671" w:type="dxa"/>
          </w:tcPr>
          <w:p w14:paraId="053AE9CD" w14:textId="4B9A887B" w:rsidR="009A0146" w:rsidRPr="00AC6F8A" w:rsidRDefault="009A0146" w:rsidP="009A0146">
            <w:pPr>
              <w:jc w:val="center"/>
              <w:rPr>
                <w:rFonts w:ascii="Arial" w:hAnsi="Arial" w:cs="Arial"/>
              </w:rPr>
            </w:pPr>
            <w:r>
              <w:rPr>
                <w:rFonts w:ascii="Arial" w:hAnsi="Arial" w:cs="Arial"/>
              </w:rPr>
              <w:t>6</w:t>
            </w:r>
          </w:p>
        </w:tc>
        <w:tc>
          <w:tcPr>
            <w:tcW w:w="8345" w:type="dxa"/>
          </w:tcPr>
          <w:p w14:paraId="40281273" w14:textId="044CBD78" w:rsidR="009A0146" w:rsidRPr="006F4F4B" w:rsidRDefault="009A0146" w:rsidP="009A0146">
            <w:pPr>
              <w:suppressAutoHyphens/>
              <w:jc w:val="both"/>
              <w:rPr>
                <w:rFonts w:cstheme="minorHAnsi"/>
              </w:rPr>
            </w:pPr>
            <w:r w:rsidRPr="006F4F4B">
              <w:rPr>
                <w:rFonts w:cstheme="minorHAnsi"/>
              </w:rPr>
              <w:t>To support and contribute to all Integrated Case Management processes and to support and contribute to all Risk Management administration processes</w:t>
            </w:r>
          </w:p>
        </w:tc>
      </w:tr>
    </w:tbl>
    <w:p w14:paraId="2334A0E3" w14:textId="77777777" w:rsidR="009C33CD" w:rsidRDefault="009C33CD" w:rsidP="00C557CA">
      <w:pPr>
        <w:rPr>
          <w:rFonts w:ascii="Arial" w:hAnsi="Arial" w:cs="Arial"/>
          <w:b/>
          <w:color w:val="004295"/>
          <w:sz w:val="28"/>
        </w:rPr>
      </w:pPr>
    </w:p>
    <w:p w14:paraId="4D4E55F9" w14:textId="77777777" w:rsidR="009C33CD" w:rsidRDefault="009C33CD"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3A984B7" w14:textId="77777777" w:rsidR="001A1994" w:rsidRDefault="001A1994" w:rsidP="00C557CA">
      <w:pPr>
        <w:jc w:val="both"/>
        <w:rPr>
          <w:rFonts w:ascii="Arial" w:hAnsi="Arial" w:cs="Arial"/>
          <w:sz w:val="22"/>
          <w:szCs w:val="22"/>
        </w:rPr>
      </w:pPr>
    </w:p>
    <w:p w14:paraId="1A8AE4B3" w14:textId="77777777" w:rsidR="001A1994" w:rsidRDefault="001A1994" w:rsidP="00C557CA">
      <w:pPr>
        <w:jc w:val="both"/>
        <w:rPr>
          <w:rFonts w:ascii="Arial" w:hAnsi="Arial" w:cs="Arial"/>
          <w:sz w:val="22"/>
          <w:szCs w:val="22"/>
        </w:rPr>
      </w:pPr>
    </w:p>
    <w:p w14:paraId="5741B02F" w14:textId="77777777" w:rsidR="001A1994" w:rsidRDefault="001A1994" w:rsidP="00C557CA">
      <w:pPr>
        <w:jc w:val="both"/>
        <w:rPr>
          <w:rFonts w:ascii="Arial" w:hAnsi="Arial" w:cs="Arial"/>
          <w:sz w:val="22"/>
          <w:szCs w:val="22"/>
        </w:rPr>
      </w:pP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lastRenderedPageBreak/>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0A12AE50" w14:textId="68C6D8E1" w:rsidR="009C33CD" w:rsidRPr="006F4F4B" w:rsidRDefault="009C33CD" w:rsidP="009C33CD">
            <w:pPr>
              <w:pStyle w:val="NoSpacing"/>
              <w:rPr>
                <w:rFonts w:asciiTheme="majorHAnsi" w:hAnsiTheme="majorHAnsi" w:cstheme="majorHAnsi"/>
              </w:rPr>
            </w:pPr>
            <w:r w:rsidRPr="006F4F4B">
              <w:rPr>
                <w:rFonts w:asciiTheme="majorHAnsi" w:hAnsiTheme="majorHAnsi" w:cstheme="majorHAnsi"/>
              </w:rPr>
              <w:t>A minimum of 2 Standard Grades, or equivalent, including English and Mathematics/Arithmetic at Grade 3 or above or relevant experience</w:t>
            </w:r>
            <w:r w:rsidR="009A0146">
              <w:rPr>
                <w:rFonts w:asciiTheme="majorHAnsi" w:hAnsiTheme="majorHAnsi" w:cstheme="majorHAnsi"/>
              </w:rPr>
              <w:t>.</w:t>
            </w:r>
          </w:p>
          <w:p w14:paraId="1A6133BB"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64334D39" w:rsidR="00CE0584" w:rsidRPr="00CE0584" w:rsidRDefault="009C33CD"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21047152" w:rsidR="00CE0584" w:rsidRPr="00CE0584" w:rsidRDefault="009C33CD"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2F7B28AD" w:rsidR="00CE0584" w:rsidRPr="008C2851" w:rsidRDefault="009C33CD" w:rsidP="00C557CA">
            <w:pPr>
              <w:jc w:val="both"/>
              <w:rPr>
                <w:rFonts w:ascii="Arial" w:hAnsi="Arial" w:cs="Arial"/>
                <w:sz w:val="22"/>
                <w:szCs w:val="22"/>
              </w:rPr>
            </w:pPr>
            <w:r w:rsidRPr="008C2851">
              <w:rPr>
                <w:rFonts w:asciiTheme="majorHAnsi" w:hAnsiTheme="majorHAnsi" w:cstheme="majorHAnsi"/>
                <w:sz w:val="22"/>
                <w:szCs w:val="22"/>
              </w:rPr>
              <w:t>Competent and experienced in all aspects of administration</w:t>
            </w:r>
            <w:r w:rsidR="009A0146" w:rsidRPr="008C2851">
              <w:rPr>
                <w:rFonts w:asciiTheme="majorHAnsi" w:hAnsiTheme="majorHAnsi" w:cstheme="majorHAnsi"/>
                <w:sz w:val="22"/>
                <w:szCs w:val="22"/>
              </w:rPr>
              <w:t>.</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5621A106" w:rsidR="00CE0584" w:rsidRPr="00CE0584" w:rsidRDefault="009C33CD"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6CDFAA7C" w:rsidR="004C53A2" w:rsidRPr="00CE0584" w:rsidRDefault="004C53A2" w:rsidP="00C557CA">
            <w:pPr>
              <w:spacing w:before="120" w:after="120"/>
              <w:jc w:val="both"/>
              <w:rPr>
                <w:rFonts w:ascii="Arial" w:eastAsia="Cambria" w:hAnsi="Arial" w:cs="Arial"/>
                <w:sz w:val="22"/>
              </w:rPr>
            </w:pPr>
            <w:r>
              <w:rPr>
                <w:rFonts w:ascii="Arial" w:eastAsia="Cambria" w:hAnsi="Arial" w:cs="Arial"/>
                <w:sz w:val="22"/>
              </w:rPr>
              <w:t>Application &amp; Interview</w:t>
            </w:r>
          </w:p>
        </w:tc>
      </w:tr>
      <w:tr w:rsidR="00CE0584" w14:paraId="70942F0C" w14:textId="77777777" w:rsidTr="00C06D93">
        <w:trPr>
          <w:trHeight w:val="846"/>
        </w:trPr>
        <w:tc>
          <w:tcPr>
            <w:tcW w:w="4361" w:type="dxa"/>
            <w:shd w:val="clear" w:color="auto" w:fill="DAEEF3"/>
          </w:tcPr>
          <w:p w14:paraId="0CDEEE74" w14:textId="22D42EC5" w:rsidR="00CE0584" w:rsidRPr="008C2851" w:rsidRDefault="009C33CD" w:rsidP="00C557CA">
            <w:pPr>
              <w:jc w:val="both"/>
              <w:rPr>
                <w:rFonts w:ascii="Arial" w:hAnsi="Arial" w:cs="Arial"/>
                <w:sz w:val="22"/>
                <w:szCs w:val="22"/>
              </w:rPr>
            </w:pPr>
            <w:r w:rsidRPr="008C2851">
              <w:rPr>
                <w:rFonts w:asciiTheme="majorHAnsi" w:hAnsiTheme="majorHAnsi" w:cstheme="majorHAnsi"/>
                <w:sz w:val="22"/>
                <w:szCs w:val="22"/>
              </w:rPr>
              <w:t>Competent in the use of Microsoft Office packages including Word, Excel, Outlook etc</w:t>
            </w:r>
            <w:r w:rsidR="009A0146" w:rsidRPr="008C2851">
              <w:rPr>
                <w:rFonts w:asciiTheme="majorHAnsi" w:hAnsiTheme="majorHAnsi" w:cstheme="majorHAnsi"/>
                <w:sz w:val="22"/>
                <w:szCs w:val="22"/>
              </w:rPr>
              <w:t>.</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6E7D4311" w:rsidR="00CE0584" w:rsidRPr="00CE0584" w:rsidRDefault="009C33CD"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3682B554" w:rsidR="00CE0584" w:rsidRPr="00CE0584" w:rsidRDefault="004C53A2" w:rsidP="00C557CA">
            <w:pPr>
              <w:spacing w:before="120" w:after="120"/>
              <w:jc w:val="both"/>
              <w:rPr>
                <w:rFonts w:ascii="Arial" w:eastAsia="Cambria" w:hAnsi="Arial" w:cs="Arial"/>
                <w:sz w:val="22"/>
              </w:rPr>
            </w:pPr>
            <w:r>
              <w:rPr>
                <w:rFonts w:ascii="Arial" w:eastAsia="Cambria" w:hAnsi="Arial" w:cs="Arial"/>
                <w:sz w:val="22"/>
              </w:rPr>
              <w:t xml:space="preserve">Application &amp; Interview </w:t>
            </w:r>
          </w:p>
        </w:tc>
      </w:tr>
      <w:tr w:rsidR="00CE0584" w:rsidRPr="00AC6F8A" w14:paraId="0E6DD817" w14:textId="77777777" w:rsidTr="00C06D93">
        <w:trPr>
          <w:trHeight w:val="832"/>
        </w:trPr>
        <w:tc>
          <w:tcPr>
            <w:tcW w:w="4361" w:type="dxa"/>
            <w:shd w:val="clear" w:color="auto" w:fill="DAEEF3"/>
          </w:tcPr>
          <w:p w14:paraId="7FDDCD5A" w14:textId="4112FEB4" w:rsidR="00CE0584" w:rsidRPr="008C2851" w:rsidRDefault="009C33CD" w:rsidP="00C557CA">
            <w:pPr>
              <w:jc w:val="both"/>
              <w:rPr>
                <w:rFonts w:ascii="Arial" w:eastAsia="Cambria" w:hAnsi="Arial" w:cs="Arial"/>
                <w:sz w:val="22"/>
                <w:szCs w:val="22"/>
              </w:rPr>
            </w:pPr>
            <w:r w:rsidRPr="008C2851">
              <w:rPr>
                <w:rFonts w:asciiTheme="majorHAnsi" w:hAnsiTheme="majorHAnsi" w:cstheme="majorHAnsi"/>
                <w:sz w:val="22"/>
                <w:szCs w:val="22"/>
              </w:rPr>
              <w:t>Ability to analyse, interpret and report on a range of information</w:t>
            </w:r>
            <w:r w:rsidR="009A0146" w:rsidRPr="008C2851">
              <w:rPr>
                <w:rFonts w:asciiTheme="majorHAnsi" w:hAnsiTheme="majorHAnsi" w:cstheme="majorHAnsi"/>
                <w:sz w:val="22"/>
                <w:szCs w:val="22"/>
              </w:rPr>
              <w:t>.</w:t>
            </w:r>
          </w:p>
        </w:tc>
        <w:sdt>
          <w:sdtPr>
            <w:rPr>
              <w:rFonts w:ascii="Arial" w:eastAsia="Cambria" w:hAnsi="Arial" w:cs="Arial"/>
              <w:b/>
              <w:sz w:val="22"/>
            </w:rPr>
            <w:id w:val="-2040041086"/>
            <w:placeholder>
              <w:docPart w:val="89BC9623EF754D58AF6641349BF76C1E"/>
            </w:placeholder>
            <w:dropDownList>
              <w:listItem w:value="Choose an item."/>
              <w:listItem w:displayText="Essential" w:value="Essential"/>
              <w:listItem w:displayText="Desirable" w:value="Desirable"/>
            </w:dropDownList>
          </w:sdtPr>
          <w:sdtEndPr/>
          <w:sdtContent>
            <w:tc>
              <w:tcPr>
                <w:tcW w:w="2410" w:type="dxa"/>
              </w:tcPr>
              <w:p w14:paraId="7B1BE868" w14:textId="53CFDFBB" w:rsidR="00CE0584" w:rsidRPr="00CE0584" w:rsidRDefault="009A0146"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61534BC0" w:rsidR="004C53A2" w:rsidRPr="00CE0584" w:rsidRDefault="004C53A2" w:rsidP="00C557CA">
            <w:pPr>
              <w:spacing w:before="120" w:after="120"/>
              <w:jc w:val="both"/>
              <w:rPr>
                <w:rFonts w:ascii="Arial" w:eastAsia="Cambria" w:hAnsi="Arial" w:cs="Arial"/>
                <w:sz w:val="22"/>
              </w:rPr>
            </w:pPr>
            <w:r>
              <w:rPr>
                <w:rFonts w:ascii="Arial" w:eastAsia="Cambria" w:hAnsi="Arial" w:cs="Arial"/>
                <w:sz w:val="22"/>
              </w:rPr>
              <w:t>Application &amp; Interview</w:t>
            </w:r>
          </w:p>
        </w:tc>
      </w:tr>
      <w:tr w:rsidR="00CE0584" w:rsidRPr="00AC6F8A" w14:paraId="39933A62" w14:textId="77777777" w:rsidTr="00C06D93">
        <w:trPr>
          <w:trHeight w:val="832"/>
        </w:trPr>
        <w:tc>
          <w:tcPr>
            <w:tcW w:w="4361" w:type="dxa"/>
            <w:shd w:val="clear" w:color="auto" w:fill="DAEEF3"/>
          </w:tcPr>
          <w:p w14:paraId="27079E6F" w14:textId="10C20FA4" w:rsidR="00CE0584" w:rsidRPr="008C2851" w:rsidRDefault="009A0146" w:rsidP="00C557CA">
            <w:pPr>
              <w:jc w:val="both"/>
              <w:rPr>
                <w:rFonts w:ascii="Arial" w:eastAsia="Cambria" w:hAnsi="Arial" w:cs="Arial"/>
                <w:sz w:val="22"/>
                <w:szCs w:val="22"/>
              </w:rPr>
            </w:pPr>
            <w:r w:rsidRPr="008C2851">
              <w:rPr>
                <w:rFonts w:asciiTheme="majorHAnsi" w:eastAsia="Cambria" w:hAnsiTheme="majorHAnsi" w:cstheme="majorHAnsi"/>
                <w:sz w:val="22"/>
                <w:szCs w:val="22"/>
              </w:rPr>
              <w:t>Experience of minute taking</w:t>
            </w:r>
            <w:r w:rsidRPr="008C2851">
              <w:rPr>
                <w:rFonts w:asciiTheme="majorHAnsi" w:eastAsia="Cambria" w:hAnsiTheme="majorHAnsi" w:cstheme="majorHAnsi"/>
                <w:sz w:val="22"/>
                <w:szCs w:val="22"/>
              </w:rPr>
              <w:t>.</w:t>
            </w:r>
          </w:p>
        </w:tc>
        <w:sdt>
          <w:sdtPr>
            <w:rPr>
              <w:rFonts w:ascii="Arial" w:eastAsia="Cambria" w:hAnsi="Arial" w:cs="Arial"/>
              <w:b/>
              <w:sz w:val="22"/>
            </w:rPr>
            <w:id w:val="1257325174"/>
            <w:placeholder>
              <w:docPart w:val="C80B14C031CF4675BC3C3D93B1E15B46"/>
            </w:placeholder>
            <w:dropDownList>
              <w:listItem w:value="Choose an item."/>
              <w:listItem w:displayText="Essential" w:value="Essential"/>
              <w:listItem w:displayText="Desirable" w:value="Desirable"/>
            </w:dropDownList>
          </w:sdtPr>
          <w:sdtEndPr/>
          <w:sdtContent>
            <w:tc>
              <w:tcPr>
                <w:tcW w:w="2410" w:type="dxa"/>
              </w:tcPr>
              <w:p w14:paraId="6A55C504" w14:textId="145BC323" w:rsidR="00CE0584" w:rsidRPr="00CE0584" w:rsidRDefault="009A0146" w:rsidP="00C06D93">
                <w:pPr>
                  <w:spacing w:before="120" w:after="120"/>
                  <w:jc w:val="center"/>
                  <w:rPr>
                    <w:rFonts w:ascii="Arial" w:eastAsia="Cambria" w:hAnsi="Arial" w:cs="Arial"/>
                    <w:sz w:val="22"/>
                  </w:rPr>
                </w:pPr>
                <w:r>
                  <w:rPr>
                    <w:rFonts w:ascii="Arial" w:eastAsia="Cambria" w:hAnsi="Arial" w:cs="Arial"/>
                    <w:b/>
                    <w:sz w:val="22"/>
                  </w:rPr>
                  <w:t>Desirable</w:t>
                </w:r>
              </w:p>
            </w:tc>
          </w:sdtContent>
        </w:sdt>
        <w:tc>
          <w:tcPr>
            <w:tcW w:w="2268" w:type="dxa"/>
          </w:tcPr>
          <w:p w14:paraId="7774093C" w14:textId="01746642" w:rsidR="00CE0584" w:rsidRPr="00CE0584" w:rsidRDefault="004C53A2"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686E6710" w:rsidR="00CE0584" w:rsidRPr="00CE0584" w:rsidRDefault="009A0146" w:rsidP="00C06D93">
                <w:pPr>
                  <w:rPr>
                    <w:rFonts w:ascii="Arial" w:hAnsi="Arial" w:cs="Arial"/>
                    <w:b/>
                    <w:sz w:val="22"/>
                    <w:lang w:val="en"/>
                  </w:rPr>
                </w:pPr>
                <w:r>
                  <w:rPr>
                    <w:rFonts w:ascii="Arial" w:hAnsi="Arial" w:cs="Arial"/>
                    <w:b/>
                    <w:sz w:val="22"/>
                    <w:lang w:val="en"/>
                  </w:rPr>
                  <w:t>Listen &amp; Communicate</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112D4785" w:rsidR="00CE0584" w:rsidRPr="00CE0584" w:rsidRDefault="009A0146"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2CB74549" w:rsidR="00CE0584" w:rsidRPr="00CE0584" w:rsidRDefault="004C53A2"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42D9F24E" w:rsidR="00CE0584" w:rsidRPr="00CE0584" w:rsidRDefault="009A0146" w:rsidP="00C06D93">
                <w:pPr>
                  <w:suppressAutoHyphens/>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67EBC5AD" w:rsidR="00CE0584" w:rsidRPr="00CE0584" w:rsidRDefault="009A0146"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6D824F07" w:rsidR="00CE0584" w:rsidRPr="00CE0584" w:rsidRDefault="004C53A2"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0BE0A166" w:rsidR="00CE0584" w:rsidRPr="00CE0584" w:rsidRDefault="009A0146" w:rsidP="00C06D93">
                <w:pPr>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5F913131" w:rsidR="00CE0584" w:rsidRPr="00CE0584" w:rsidRDefault="009A0146"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193B25FB" w:rsidR="00CE0584" w:rsidRPr="00CE0584" w:rsidRDefault="004C53A2" w:rsidP="00C557CA">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14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20E91961" w:rsidR="00CE0584" w:rsidRPr="00CE0584" w:rsidRDefault="004C53A2" w:rsidP="00C06D93">
                <w:pPr>
                  <w:rPr>
                    <w:rFonts w:ascii="Arial" w:hAnsi="Arial" w:cs="Arial"/>
                    <w:sz w:val="22"/>
                  </w:rPr>
                </w:pPr>
                <w:r>
                  <w:rPr>
                    <w:rFonts w:ascii="Arial" w:hAnsi="Arial" w:cs="Arial"/>
                    <w:sz w:val="22"/>
                  </w:rPr>
                  <w:t>14/06/2023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12ED021D" w:rsidR="00CE0584" w:rsidRPr="00CE0584" w:rsidRDefault="004C53A2" w:rsidP="00C557CA">
            <w:pPr>
              <w:jc w:val="both"/>
              <w:rPr>
                <w:rFonts w:ascii="Arial" w:hAnsi="Arial" w:cs="Arial"/>
                <w:sz w:val="22"/>
              </w:rPr>
            </w:pPr>
            <w:r>
              <w:rPr>
                <w:rFonts w:ascii="Arial" w:hAnsi="Arial" w:cs="Arial"/>
                <w:sz w:val="22"/>
              </w:rPr>
              <w:t>12:00</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4B0A849C" w:rsidR="00CE0584" w:rsidRPr="00CE0584" w:rsidRDefault="000A2FD8"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fullDate="2023-06-28T00:00:00Z">
                  <w:dateFormat w:val="dd MMMM yyyy"/>
                  <w:lid w:val="en-GB"/>
                  <w:storeMappedDataAs w:val="dateTime"/>
                  <w:calendar w:val="gregorian"/>
                </w:date>
              </w:sdtPr>
              <w:sdtEndPr/>
              <w:sdtContent>
                <w:r w:rsidR="004C53A2">
                  <w:rPr>
                    <w:rFonts w:ascii="Arial" w:hAnsi="Arial" w:cs="Arial"/>
                    <w:sz w:val="22"/>
                    <w:szCs w:val="28"/>
                  </w:rPr>
                  <w:t>28 June 2023</w:t>
                </w:r>
              </w:sdtContent>
            </w:sdt>
          </w:p>
        </w:tc>
      </w:tr>
    </w:tbl>
    <w:p w14:paraId="0FBBDE7C" w14:textId="3C0DD2D8" w:rsidR="00CE0584" w:rsidRDefault="00CE0584" w:rsidP="00C557CA">
      <w:pPr>
        <w:jc w:val="both"/>
        <w:rPr>
          <w:rFonts w:ascii="Arial" w:hAnsi="Arial" w:cs="Arial"/>
          <w:b/>
        </w:rPr>
      </w:pPr>
      <w:r>
        <w:rPr>
          <w:rFonts w:ascii="Arial" w:hAnsi="Arial" w:cs="Arial"/>
          <w:b/>
        </w:rPr>
        <w:t xml:space="preserve">*please note interview dates are subject to change. </w:t>
      </w:r>
    </w:p>
    <w:p w14:paraId="795E7125" w14:textId="77777777" w:rsidR="00CE0584" w:rsidRDefault="00CE0584" w:rsidP="00C557CA">
      <w:pPr>
        <w:jc w:val="both"/>
        <w:rPr>
          <w:rFonts w:ascii="Arial" w:hAnsi="Arial" w:cs="Arial"/>
          <w:b/>
        </w:rPr>
      </w:pPr>
    </w:p>
    <w:p w14:paraId="35530560" w14:textId="7AB1009D"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0A2FD8">
        <w:rPr>
          <w:rFonts w:ascii="Arial" w:hAnsi="Arial" w:cs="Arial"/>
          <w:b/>
          <w:sz w:val="22"/>
        </w:rPr>
        <w:lastRenderedPageBreak/>
        <w:t>Sophie Murray</w:t>
      </w:r>
      <w:r w:rsidRPr="00CE0584">
        <w:rPr>
          <w:rFonts w:ascii="Arial" w:hAnsi="Arial" w:cs="Arial"/>
          <w:b/>
          <w:sz w:val="22"/>
        </w:rPr>
        <w:t xml:space="preserve"> </w:t>
      </w:r>
      <w:r w:rsidRPr="00CE0584">
        <w:rPr>
          <w:rFonts w:ascii="Arial" w:hAnsi="Arial" w:cs="Arial"/>
          <w:sz w:val="22"/>
          <w:szCs w:val="28"/>
        </w:rPr>
        <w:t xml:space="preserve">by email at: </w:t>
      </w:r>
      <w:hyperlink r:id="rId13" w:history="1">
        <w:r w:rsidR="000A2FD8" w:rsidRPr="00F2382D">
          <w:rPr>
            <w:rStyle w:val="Hyperlink"/>
            <w:rFonts w:ascii="Arial" w:hAnsi="Arial" w:cs="Arial"/>
            <w:sz w:val="22"/>
            <w:szCs w:val="28"/>
          </w:rPr>
          <w:t>sophie.murray@prisons.gov.scot</w:t>
        </w:r>
      </w:hyperlink>
      <w:r w:rsidR="000A2FD8">
        <w:rPr>
          <w:rFonts w:ascii="Arial" w:hAnsi="Arial" w:cs="Arial"/>
          <w:sz w:val="22"/>
          <w:szCs w:val="28"/>
        </w:rPr>
        <w:t xml:space="preserve"> </w:t>
      </w:r>
      <w:r w:rsidRPr="00CE0584">
        <w:rPr>
          <w:rFonts w:ascii="Arial" w:hAnsi="Arial" w:cs="Arial"/>
          <w:sz w:val="22"/>
          <w:szCs w:val="28"/>
        </w:rPr>
        <w:t xml:space="preserve">or by telephone on: </w:t>
      </w:r>
      <w:r w:rsidR="000A2FD8">
        <w:rPr>
          <w:rFonts w:ascii="Arial" w:hAnsi="Arial" w:cs="Arial"/>
          <w:b/>
          <w:sz w:val="22"/>
        </w:rPr>
        <w:t xml:space="preserve">01501824047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0A2FD8"/>
    <w:rsid w:val="001945CF"/>
    <w:rsid w:val="001A1994"/>
    <w:rsid w:val="001B0858"/>
    <w:rsid w:val="001C3E0B"/>
    <w:rsid w:val="00325260"/>
    <w:rsid w:val="003626F6"/>
    <w:rsid w:val="003948D2"/>
    <w:rsid w:val="003D61FE"/>
    <w:rsid w:val="004A5360"/>
    <w:rsid w:val="004C53A2"/>
    <w:rsid w:val="006119DD"/>
    <w:rsid w:val="00680F0C"/>
    <w:rsid w:val="006B14F0"/>
    <w:rsid w:val="006F1F0B"/>
    <w:rsid w:val="007B66B8"/>
    <w:rsid w:val="008125C3"/>
    <w:rsid w:val="008C2851"/>
    <w:rsid w:val="008F6C6C"/>
    <w:rsid w:val="009A0146"/>
    <w:rsid w:val="009B719B"/>
    <w:rsid w:val="009C33CD"/>
    <w:rsid w:val="009C533C"/>
    <w:rsid w:val="00A158E8"/>
    <w:rsid w:val="00A31550"/>
    <w:rsid w:val="00B672B7"/>
    <w:rsid w:val="00B812BA"/>
    <w:rsid w:val="00BB009D"/>
    <w:rsid w:val="00C557CA"/>
    <w:rsid w:val="00CE0584"/>
    <w:rsid w:val="00D56CAA"/>
    <w:rsid w:val="00DF6044"/>
    <w:rsid w:val="00E1150A"/>
    <w:rsid w:val="00E1531E"/>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paragraph" w:styleId="NoSpacing">
    <w:name w:val="No Spacing"/>
    <w:uiPriority w:val="1"/>
    <w:qFormat/>
    <w:rsid w:val="009C33CD"/>
    <w:pPr>
      <w:spacing w:after="0" w:line="240" w:lineRule="auto"/>
    </w:pPr>
  </w:style>
  <w:style w:type="character" w:styleId="UnresolvedMention">
    <w:name w:val="Unresolved Mention"/>
    <w:basedOn w:val="DefaultParagraphFont"/>
    <w:uiPriority w:val="99"/>
    <w:semiHidden/>
    <w:unhideWhenUsed/>
    <w:rsid w:val="000A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murray@prisons.gov.sco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hyperlink" Target="https://civilservicecommission.independent.gov.uk/recruitment/recruitment-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89BC9623EF754D58AF6641349BF76C1E"/>
        <w:category>
          <w:name w:val="General"/>
          <w:gallery w:val="placeholder"/>
        </w:category>
        <w:types>
          <w:type w:val="bbPlcHdr"/>
        </w:types>
        <w:behaviors>
          <w:behavior w:val="content"/>
        </w:behaviors>
        <w:guid w:val="{42FC049F-B5C7-4334-9031-615872B30845}"/>
      </w:docPartPr>
      <w:docPartBody>
        <w:p w:rsidR="005E5D55" w:rsidRDefault="00325260" w:rsidP="00325260">
          <w:pPr>
            <w:pStyle w:val="89BC9623EF754D58AF6641349BF76C1E1"/>
          </w:pPr>
          <w:r w:rsidRPr="00CE0584">
            <w:rPr>
              <w:rStyle w:val="PlaceholderText"/>
              <w:sz w:val="22"/>
            </w:rPr>
            <w:t>Choose an item.</w:t>
          </w:r>
        </w:p>
      </w:docPartBody>
    </w:docPart>
    <w:docPart>
      <w:docPartPr>
        <w:name w:val="C80B14C031CF4675BC3C3D93B1E15B46"/>
        <w:category>
          <w:name w:val="General"/>
          <w:gallery w:val="placeholder"/>
        </w:category>
        <w:types>
          <w:type w:val="bbPlcHdr"/>
        </w:types>
        <w:behaviors>
          <w:behavior w:val="content"/>
        </w:behaviors>
        <w:guid w:val="{1818A4FD-5C2D-41AC-8685-7BEED192DF70}"/>
      </w:docPartPr>
      <w:docPartBody>
        <w:p w:rsidR="005E5D55" w:rsidRDefault="00325260" w:rsidP="00325260">
          <w:pPr>
            <w:pStyle w:val="C80B14C031CF4675BC3C3D93B1E15B46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3.xml><?xml version="1.0" encoding="utf-8"?>
<ds:datastoreItem xmlns:ds="http://schemas.openxmlformats.org/officeDocument/2006/customXml" ds:itemID="{02C458ED-CC56-4425-A8B6-8D747FF9813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Sophie Murray</cp:lastModifiedBy>
  <cp:revision>5</cp:revision>
  <dcterms:created xsi:type="dcterms:W3CDTF">2023-05-31T08:52:00Z</dcterms:created>
  <dcterms:modified xsi:type="dcterms:W3CDTF">2023-05-31T10:02:00Z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