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844694" w:rsidRDefault="00736EC3" w:rsidP="00964464">
      <w:pPr>
        <w:rPr>
          <w:rFonts w:ascii="Arial" w:hAnsi="Arial" w:cs="Arial"/>
          <w:b/>
          <w:sz w:val="2"/>
          <w:szCs w:val="40"/>
        </w:rPr>
      </w:pPr>
    </w:p>
    <w:p w14:paraId="1703392F" w14:textId="5E9D1510" w:rsidR="00964464" w:rsidRPr="00844694" w:rsidRDefault="00964464" w:rsidP="00964464">
      <w:pPr>
        <w:jc w:val="right"/>
        <w:rPr>
          <w:rFonts w:ascii="Arial" w:hAnsi="Arial" w:cs="Arial"/>
          <w:b/>
          <w:color w:val="1F497D" w:themeColor="text2"/>
          <w:sz w:val="40"/>
          <w:szCs w:val="40"/>
          <w:highlight w:val="yellow"/>
        </w:rPr>
      </w:pPr>
      <w:r w:rsidRPr="00844694">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85739"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844694">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sidRPr="00844694">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Pr="00844694" w:rsidRDefault="00FB5429" w:rsidP="00AC6F8A">
      <w:pPr>
        <w:pStyle w:val="NoSpacing"/>
        <w:rPr>
          <w:rFonts w:ascii="Arial" w:hAnsi="Arial" w:cs="Arial"/>
        </w:rPr>
      </w:pPr>
    </w:p>
    <w:p w14:paraId="66088D99" w14:textId="06A64DCB" w:rsidR="00AC6F8A" w:rsidRPr="00844694" w:rsidRDefault="00AC6F8A" w:rsidP="00AC6F8A">
      <w:pPr>
        <w:jc w:val="center"/>
        <w:rPr>
          <w:rFonts w:ascii="Arial" w:hAnsi="Arial" w:cs="Arial"/>
          <w:b/>
          <w:color w:val="004295"/>
          <w:sz w:val="32"/>
          <w:szCs w:val="40"/>
        </w:rPr>
      </w:pPr>
      <w:r w:rsidRPr="00844694">
        <w:rPr>
          <w:rFonts w:ascii="Arial" w:hAnsi="Arial" w:cs="Arial"/>
          <w:b/>
          <w:color w:val="004295"/>
          <w:sz w:val="32"/>
          <w:szCs w:val="40"/>
        </w:rPr>
        <w:t>APPLICANT PACK</w:t>
      </w:r>
    </w:p>
    <w:p w14:paraId="07C83468" w14:textId="2B0F082A" w:rsidR="00FB5429" w:rsidRPr="00844694" w:rsidRDefault="00686281" w:rsidP="00FB5429">
      <w:pPr>
        <w:jc w:val="center"/>
        <w:rPr>
          <w:rFonts w:ascii="Arial" w:hAnsi="Arial" w:cs="Arial"/>
          <w:b/>
          <w:color w:val="1F497D" w:themeColor="text2"/>
          <w:sz w:val="36"/>
          <w:szCs w:val="40"/>
          <w:highlight w:val="yellow"/>
        </w:rPr>
      </w:pPr>
      <w:r>
        <w:rPr>
          <w:rFonts w:ascii="Arial" w:hAnsi="Arial" w:cs="Arial"/>
          <w:b/>
          <w:color w:val="004295"/>
          <w:sz w:val="32"/>
        </w:rPr>
        <w:t>Assistant Psychologist</w:t>
      </w:r>
    </w:p>
    <w:p w14:paraId="68647474" w14:textId="3CBE41E7" w:rsidR="005B7DE7" w:rsidRPr="009740D9" w:rsidRDefault="005B7DE7" w:rsidP="00FB5429">
      <w:pPr>
        <w:jc w:val="both"/>
        <w:rPr>
          <w:rFonts w:ascii="Arial" w:hAnsi="Arial" w:cs="Arial"/>
        </w:rPr>
      </w:pPr>
      <w:r w:rsidRPr="009740D9">
        <w:rPr>
          <w:rFonts w:ascii="Arial" w:hAnsi="Arial" w:cs="Arial"/>
        </w:rPr>
        <w:t>Thank you for your interest in the above role. B</w:t>
      </w:r>
      <w:r w:rsidR="0083127C" w:rsidRPr="009740D9">
        <w:rPr>
          <w:rFonts w:ascii="Arial" w:hAnsi="Arial" w:cs="Arial"/>
        </w:rPr>
        <w:t xml:space="preserve">elow, you will find the job description and person specification, outlining how the </w:t>
      </w:r>
      <w:r w:rsidRPr="009740D9">
        <w:rPr>
          <w:rFonts w:ascii="Arial" w:hAnsi="Arial" w:cs="Arial"/>
        </w:rPr>
        <w:t xml:space="preserve">different </w:t>
      </w:r>
      <w:r w:rsidR="00AC6F8A" w:rsidRPr="009740D9">
        <w:rPr>
          <w:rFonts w:ascii="Arial" w:hAnsi="Arial" w:cs="Arial"/>
        </w:rPr>
        <w:t>criteria</w:t>
      </w:r>
      <w:r w:rsidRPr="009740D9">
        <w:rPr>
          <w:rFonts w:ascii="Arial" w:hAnsi="Arial" w:cs="Arial"/>
        </w:rPr>
        <w:t xml:space="preserve"> will be assessed throughout the </w:t>
      </w:r>
      <w:r w:rsidR="0083127C" w:rsidRPr="009740D9">
        <w:rPr>
          <w:rFonts w:ascii="Arial" w:hAnsi="Arial" w:cs="Arial"/>
        </w:rPr>
        <w:t>r</w:t>
      </w:r>
      <w:r w:rsidRPr="009740D9">
        <w:rPr>
          <w:rFonts w:ascii="Arial" w:hAnsi="Arial" w:cs="Arial"/>
        </w:rPr>
        <w:t>ecruitment process</w:t>
      </w:r>
      <w:r w:rsidR="0083127C" w:rsidRPr="009740D9">
        <w:rPr>
          <w:rFonts w:ascii="Arial" w:hAnsi="Arial" w:cs="Arial"/>
        </w:rPr>
        <w:t xml:space="preserve">. You will also find </w:t>
      </w:r>
      <w:r w:rsidRPr="009740D9">
        <w:rPr>
          <w:rFonts w:ascii="Arial" w:hAnsi="Arial" w:cs="Arial"/>
        </w:rPr>
        <w:t xml:space="preserve">information on the </w:t>
      </w:r>
      <w:r w:rsidR="0083127C" w:rsidRPr="009740D9">
        <w:rPr>
          <w:rFonts w:ascii="Arial" w:hAnsi="Arial" w:cs="Arial"/>
        </w:rPr>
        <w:t>recruitment and selection process and key dates</w:t>
      </w:r>
      <w:r w:rsidRPr="009740D9">
        <w:rPr>
          <w:rFonts w:ascii="Arial" w:hAnsi="Arial" w:cs="Arial"/>
        </w:rPr>
        <w:t>.</w:t>
      </w:r>
      <w:r w:rsidR="0083127C" w:rsidRPr="009740D9">
        <w:rPr>
          <w:rFonts w:ascii="Arial" w:hAnsi="Arial" w:cs="Arial"/>
        </w:rPr>
        <w:t xml:space="preserve"> </w:t>
      </w:r>
    </w:p>
    <w:p w14:paraId="2379A7E2" w14:textId="164B2C85" w:rsidR="00FB5429" w:rsidRPr="00844694" w:rsidRDefault="00FB5429">
      <w:pPr>
        <w:rPr>
          <w:rFonts w:ascii="Arial" w:hAnsi="Arial" w:cs="Arial"/>
          <w:b/>
          <w:color w:val="004295"/>
          <w:sz w:val="28"/>
        </w:rPr>
      </w:pPr>
      <w:r w:rsidRPr="00844694">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3"/>
        <w:gridCol w:w="8353"/>
      </w:tblGrid>
      <w:tr w:rsidR="00FB5429" w:rsidRPr="00686281" w14:paraId="1110CE95" w14:textId="77777777" w:rsidTr="00B3496B">
        <w:tc>
          <w:tcPr>
            <w:tcW w:w="9016" w:type="dxa"/>
            <w:gridSpan w:val="2"/>
            <w:shd w:val="clear" w:color="auto" w:fill="DAEEF3"/>
          </w:tcPr>
          <w:p w14:paraId="04F39E69" w14:textId="48FFFD24" w:rsidR="00FB5429" w:rsidRPr="00686281" w:rsidRDefault="00FB5429" w:rsidP="00450364">
            <w:pPr>
              <w:tabs>
                <w:tab w:val="left" w:pos="2685"/>
              </w:tabs>
              <w:rPr>
                <w:rFonts w:ascii="Arial" w:hAnsi="Arial" w:cs="Arial"/>
                <w:b/>
              </w:rPr>
            </w:pPr>
            <w:r w:rsidRPr="00686281">
              <w:rPr>
                <w:rFonts w:ascii="Arial" w:hAnsi="Arial" w:cs="Arial"/>
                <w:b/>
              </w:rPr>
              <w:t>Job Purpose</w:t>
            </w:r>
            <w:r w:rsidR="00450364" w:rsidRPr="00686281">
              <w:rPr>
                <w:rFonts w:ascii="Arial" w:hAnsi="Arial" w:cs="Arial"/>
                <w:b/>
              </w:rPr>
              <w:tab/>
            </w:r>
          </w:p>
        </w:tc>
      </w:tr>
      <w:tr w:rsidR="00FB5429" w:rsidRPr="00686281" w14:paraId="226D2CA6" w14:textId="77777777" w:rsidTr="00B3496B">
        <w:tc>
          <w:tcPr>
            <w:tcW w:w="9016" w:type="dxa"/>
            <w:gridSpan w:val="2"/>
          </w:tcPr>
          <w:p w14:paraId="31298B59" w14:textId="27633ECF" w:rsidR="006A528F" w:rsidRPr="006A528F" w:rsidRDefault="006A528F" w:rsidP="006A528F">
            <w:pPr>
              <w:spacing w:before="100" w:beforeAutospacing="1" w:after="100" w:afterAutospacing="1"/>
              <w:rPr>
                <w:rFonts w:ascii="Arial" w:eastAsia="Times New Roman" w:hAnsi="Arial" w:cs="Arial"/>
                <w:szCs w:val="24"/>
                <w:lang w:val="en" w:eastAsia="en-GB"/>
              </w:rPr>
            </w:pPr>
            <w:r w:rsidRPr="006A528F">
              <w:rPr>
                <w:rFonts w:ascii="Arial" w:eastAsia="Times New Roman" w:hAnsi="Arial" w:cs="Arial"/>
                <w:szCs w:val="24"/>
                <w:lang w:val="en" w:eastAsia="en-GB"/>
              </w:rPr>
              <w:t>The post holder will contribute to the range of functions performed by psychological services with an emphasis on the maintenance of psychological records, information and case-management. This will contribute to the Scottish Prison Service (SPS) vision of helping to build a safer Scotland.</w:t>
            </w:r>
          </w:p>
          <w:p w14:paraId="21D399F8" w14:textId="77777777" w:rsidR="006A528F" w:rsidRPr="006A528F" w:rsidRDefault="006A528F" w:rsidP="006A528F">
            <w:pPr>
              <w:spacing w:before="100" w:beforeAutospacing="1" w:after="100" w:afterAutospacing="1"/>
              <w:rPr>
                <w:rFonts w:ascii="Arial" w:eastAsia="Times New Roman" w:hAnsi="Arial" w:cs="Arial"/>
                <w:szCs w:val="24"/>
                <w:lang w:val="en" w:eastAsia="en-GB"/>
              </w:rPr>
            </w:pPr>
            <w:r w:rsidRPr="006A528F">
              <w:rPr>
                <w:rFonts w:ascii="Arial" w:eastAsia="Times New Roman" w:hAnsi="Arial" w:cs="Arial"/>
                <w:szCs w:val="24"/>
                <w:lang w:val="en" w:eastAsia="en-GB"/>
              </w:rPr>
              <w:t>The posts are temporary for a period of 12 months in the following locations:</w:t>
            </w:r>
          </w:p>
          <w:p w14:paraId="4DC68141" w14:textId="77777777" w:rsidR="006A528F" w:rsidRPr="006A528F" w:rsidRDefault="006A528F" w:rsidP="006A528F">
            <w:pPr>
              <w:numPr>
                <w:ilvl w:val="0"/>
                <w:numId w:val="3"/>
              </w:numPr>
              <w:spacing w:before="100" w:beforeAutospacing="1" w:after="100" w:afterAutospacing="1"/>
              <w:rPr>
                <w:rFonts w:ascii="Arial" w:eastAsia="Times New Roman" w:hAnsi="Arial" w:cs="Arial"/>
                <w:szCs w:val="24"/>
                <w:lang w:val="en" w:eastAsia="en-GB"/>
              </w:rPr>
            </w:pPr>
            <w:r w:rsidRPr="006A528F">
              <w:rPr>
                <w:rFonts w:ascii="Arial" w:eastAsia="Times New Roman" w:hAnsi="Arial" w:cs="Arial"/>
                <w:szCs w:val="24"/>
                <w:lang w:val="en" w:eastAsia="en-GB"/>
              </w:rPr>
              <w:t>HMP Glenochil</w:t>
            </w:r>
          </w:p>
          <w:p w14:paraId="5359835D" w14:textId="77777777" w:rsidR="006A528F" w:rsidRPr="006A528F" w:rsidRDefault="006A528F" w:rsidP="006A528F">
            <w:pPr>
              <w:numPr>
                <w:ilvl w:val="0"/>
                <w:numId w:val="3"/>
              </w:numPr>
              <w:spacing w:before="100" w:beforeAutospacing="1" w:after="100" w:afterAutospacing="1"/>
              <w:rPr>
                <w:rFonts w:ascii="Arial" w:eastAsia="Times New Roman" w:hAnsi="Arial" w:cs="Arial"/>
                <w:szCs w:val="24"/>
                <w:lang w:val="en" w:eastAsia="en-GB"/>
              </w:rPr>
            </w:pPr>
            <w:r w:rsidRPr="006A528F">
              <w:rPr>
                <w:rFonts w:ascii="Arial" w:eastAsia="Times New Roman" w:hAnsi="Arial" w:cs="Arial"/>
                <w:szCs w:val="24"/>
                <w:lang w:val="en" w:eastAsia="en-GB"/>
              </w:rPr>
              <w:t>HMP Edinburgh</w:t>
            </w:r>
          </w:p>
          <w:p w14:paraId="2C115E14" w14:textId="77777777" w:rsidR="006A528F" w:rsidRPr="006A528F" w:rsidRDefault="006A528F" w:rsidP="006A528F">
            <w:pPr>
              <w:numPr>
                <w:ilvl w:val="0"/>
                <w:numId w:val="3"/>
              </w:numPr>
              <w:spacing w:before="100" w:beforeAutospacing="1" w:after="100" w:afterAutospacing="1"/>
              <w:rPr>
                <w:rFonts w:ascii="Arial" w:eastAsia="Times New Roman" w:hAnsi="Arial" w:cs="Arial"/>
                <w:szCs w:val="24"/>
                <w:lang w:val="en" w:eastAsia="en-GB"/>
              </w:rPr>
            </w:pPr>
            <w:r w:rsidRPr="006A528F">
              <w:rPr>
                <w:rFonts w:ascii="Arial" w:eastAsia="Times New Roman" w:hAnsi="Arial" w:cs="Arial"/>
                <w:szCs w:val="24"/>
                <w:lang w:val="en" w:eastAsia="en-GB"/>
              </w:rPr>
              <w:t>Open Estate</w:t>
            </w:r>
          </w:p>
          <w:p w14:paraId="3152F032" w14:textId="77777777" w:rsidR="006A528F" w:rsidRPr="006A528F" w:rsidRDefault="006A528F" w:rsidP="006A528F">
            <w:pPr>
              <w:numPr>
                <w:ilvl w:val="0"/>
                <w:numId w:val="3"/>
              </w:numPr>
              <w:spacing w:before="100" w:beforeAutospacing="1" w:after="100" w:afterAutospacing="1"/>
              <w:rPr>
                <w:rFonts w:ascii="Arial" w:eastAsia="Times New Roman" w:hAnsi="Arial" w:cs="Arial"/>
                <w:szCs w:val="24"/>
                <w:lang w:val="en" w:eastAsia="en-GB"/>
              </w:rPr>
            </w:pPr>
            <w:r w:rsidRPr="006A528F">
              <w:rPr>
                <w:rFonts w:ascii="Arial" w:eastAsia="Times New Roman" w:hAnsi="Arial" w:cs="Arial"/>
                <w:szCs w:val="24"/>
                <w:lang w:val="en" w:eastAsia="en-GB"/>
              </w:rPr>
              <w:t>Headquarters, the Gyle, Edinburgh</w:t>
            </w:r>
          </w:p>
          <w:p w14:paraId="2888C7FE" w14:textId="1B014FBE" w:rsidR="00FB5429" w:rsidRPr="006A528F" w:rsidRDefault="006A528F" w:rsidP="006A528F">
            <w:pPr>
              <w:spacing w:before="100" w:beforeAutospacing="1" w:after="100" w:afterAutospacing="1"/>
              <w:rPr>
                <w:rFonts w:ascii="Times New Roman" w:eastAsia="Times New Roman" w:hAnsi="Times New Roman" w:cs="Times New Roman"/>
                <w:sz w:val="24"/>
                <w:szCs w:val="24"/>
                <w:lang w:val="en" w:eastAsia="en-GB"/>
              </w:rPr>
            </w:pPr>
            <w:r w:rsidRPr="006A528F">
              <w:rPr>
                <w:rFonts w:ascii="Arial" w:eastAsia="Times New Roman" w:hAnsi="Arial" w:cs="Arial"/>
                <w:szCs w:val="24"/>
                <w:lang w:val="en" w:eastAsia="en-GB"/>
              </w:rPr>
              <w:t>Other opportunities may arise in the near future in other locations such as HMP&amp;YOI Grampian. Within the role travel to other establishments may be required.</w:t>
            </w:r>
          </w:p>
        </w:tc>
      </w:tr>
      <w:tr w:rsidR="00FB5429" w:rsidRPr="00686281" w14:paraId="02058642" w14:textId="77777777" w:rsidTr="00B3496B">
        <w:tc>
          <w:tcPr>
            <w:tcW w:w="9016" w:type="dxa"/>
            <w:gridSpan w:val="2"/>
            <w:shd w:val="clear" w:color="auto" w:fill="DAEEF3"/>
          </w:tcPr>
          <w:p w14:paraId="0257EC01" w14:textId="65C07FEF" w:rsidR="00FB5429" w:rsidRPr="00686281" w:rsidRDefault="00FB5429">
            <w:pPr>
              <w:rPr>
                <w:rFonts w:ascii="Arial" w:hAnsi="Arial" w:cs="Arial"/>
                <w:b/>
              </w:rPr>
            </w:pPr>
            <w:r w:rsidRPr="00686281">
              <w:rPr>
                <w:rFonts w:ascii="Arial" w:hAnsi="Arial" w:cs="Arial"/>
                <w:b/>
              </w:rPr>
              <w:t>Key Responsibilities</w:t>
            </w:r>
          </w:p>
        </w:tc>
      </w:tr>
      <w:tr w:rsidR="00FB5429" w:rsidRPr="00686281" w14:paraId="7F3BBD8B" w14:textId="77777777" w:rsidTr="00B3496B">
        <w:tc>
          <w:tcPr>
            <w:tcW w:w="663" w:type="dxa"/>
          </w:tcPr>
          <w:p w14:paraId="60FF13DF" w14:textId="60C0D4E4" w:rsidR="00FB5429" w:rsidRPr="00686281" w:rsidRDefault="00FB5429" w:rsidP="00FB5429">
            <w:pPr>
              <w:jc w:val="center"/>
              <w:rPr>
                <w:rFonts w:ascii="Arial" w:hAnsi="Arial" w:cs="Arial"/>
              </w:rPr>
            </w:pPr>
            <w:r w:rsidRPr="00686281">
              <w:rPr>
                <w:rFonts w:ascii="Arial" w:hAnsi="Arial" w:cs="Arial"/>
              </w:rPr>
              <w:t>1</w:t>
            </w:r>
          </w:p>
        </w:tc>
        <w:tc>
          <w:tcPr>
            <w:tcW w:w="8353" w:type="dxa"/>
          </w:tcPr>
          <w:p w14:paraId="34AA2AE1" w14:textId="28CF8C95" w:rsidR="00FB5429" w:rsidRPr="006A528F" w:rsidRDefault="006A528F" w:rsidP="006A528F">
            <w:pPr>
              <w:rPr>
                <w:rFonts w:ascii="Arial" w:hAnsi="Arial" w:cs="Arial"/>
              </w:rPr>
            </w:pPr>
            <w:r w:rsidRPr="006A528F">
              <w:rPr>
                <w:rFonts w:ascii="Arial" w:hAnsi="Arial" w:cs="Arial"/>
              </w:rPr>
              <w:t xml:space="preserve">To assist the Head of Psychology and Trainee Psychologists in the performance of their duties with prisoners that have been referred to the Psychology department. </w:t>
            </w:r>
          </w:p>
        </w:tc>
      </w:tr>
      <w:tr w:rsidR="00FB5429" w:rsidRPr="00686281" w14:paraId="340E836C" w14:textId="77777777" w:rsidTr="00B3496B">
        <w:tc>
          <w:tcPr>
            <w:tcW w:w="663" w:type="dxa"/>
          </w:tcPr>
          <w:p w14:paraId="3F82AAE7" w14:textId="60B41794" w:rsidR="00FB5429" w:rsidRPr="00686281" w:rsidRDefault="00FB5429" w:rsidP="00FB5429">
            <w:pPr>
              <w:jc w:val="center"/>
              <w:rPr>
                <w:rFonts w:ascii="Arial" w:hAnsi="Arial" w:cs="Arial"/>
              </w:rPr>
            </w:pPr>
            <w:r w:rsidRPr="00686281">
              <w:rPr>
                <w:rFonts w:ascii="Arial" w:hAnsi="Arial" w:cs="Arial"/>
              </w:rPr>
              <w:t>2</w:t>
            </w:r>
          </w:p>
        </w:tc>
        <w:tc>
          <w:tcPr>
            <w:tcW w:w="8353" w:type="dxa"/>
          </w:tcPr>
          <w:p w14:paraId="12E34659" w14:textId="622758AF" w:rsidR="00FB5429" w:rsidRPr="006A528F" w:rsidRDefault="006A528F" w:rsidP="006A528F">
            <w:pPr>
              <w:rPr>
                <w:rFonts w:ascii="Arial" w:hAnsi="Arial" w:cs="Arial"/>
              </w:rPr>
            </w:pPr>
            <w:r w:rsidRPr="006A528F">
              <w:rPr>
                <w:rFonts w:ascii="Arial" w:hAnsi="Arial" w:cs="Arial"/>
              </w:rPr>
              <w:t xml:space="preserve">Contribute to the collation, organisation and recording of behavioural data to support the Case-Management of prisoners with Order of Lifelong restriction sentences. </w:t>
            </w:r>
          </w:p>
        </w:tc>
      </w:tr>
      <w:tr w:rsidR="00FB5429" w:rsidRPr="00686281" w14:paraId="08BBCC21" w14:textId="77777777" w:rsidTr="00B3496B">
        <w:tc>
          <w:tcPr>
            <w:tcW w:w="663" w:type="dxa"/>
          </w:tcPr>
          <w:p w14:paraId="5870FF46" w14:textId="612129FE" w:rsidR="00FB5429" w:rsidRPr="00686281" w:rsidRDefault="00B0124F" w:rsidP="00FB5429">
            <w:pPr>
              <w:jc w:val="center"/>
              <w:rPr>
                <w:rFonts w:ascii="Arial" w:hAnsi="Arial" w:cs="Arial"/>
              </w:rPr>
            </w:pPr>
            <w:r w:rsidRPr="00686281">
              <w:rPr>
                <w:rFonts w:ascii="Arial" w:hAnsi="Arial" w:cs="Arial"/>
              </w:rPr>
              <w:lastRenderedPageBreak/>
              <w:t>3</w:t>
            </w:r>
          </w:p>
        </w:tc>
        <w:tc>
          <w:tcPr>
            <w:tcW w:w="8353" w:type="dxa"/>
          </w:tcPr>
          <w:p w14:paraId="01FE02BD" w14:textId="52D5E9BD" w:rsidR="00FB5429" w:rsidRPr="006A528F" w:rsidRDefault="006A528F" w:rsidP="006A528F">
            <w:pPr>
              <w:rPr>
                <w:rFonts w:ascii="Arial" w:hAnsi="Arial" w:cs="Arial"/>
              </w:rPr>
            </w:pPr>
            <w:r w:rsidRPr="006A528F">
              <w:rPr>
                <w:rFonts w:ascii="Arial" w:hAnsi="Arial" w:cs="Arial"/>
              </w:rPr>
              <w:t xml:space="preserve">Contribute to the collation of collateral information and preparation of file reviews on those in SPS care to support the completion of assessment of offending behaviour risk and needs. </w:t>
            </w:r>
          </w:p>
        </w:tc>
      </w:tr>
      <w:tr w:rsidR="00FB5429" w:rsidRPr="00686281" w14:paraId="7B00C30E" w14:textId="77777777" w:rsidTr="00B3496B">
        <w:tc>
          <w:tcPr>
            <w:tcW w:w="663" w:type="dxa"/>
          </w:tcPr>
          <w:p w14:paraId="6EBC0B33" w14:textId="125C195D" w:rsidR="00FB5429" w:rsidRPr="00686281" w:rsidRDefault="00B0124F" w:rsidP="00FB5429">
            <w:pPr>
              <w:jc w:val="center"/>
              <w:rPr>
                <w:rFonts w:ascii="Arial" w:hAnsi="Arial" w:cs="Arial"/>
              </w:rPr>
            </w:pPr>
            <w:r w:rsidRPr="00686281">
              <w:rPr>
                <w:rFonts w:ascii="Arial" w:hAnsi="Arial" w:cs="Arial"/>
              </w:rPr>
              <w:t>4</w:t>
            </w:r>
          </w:p>
        </w:tc>
        <w:tc>
          <w:tcPr>
            <w:tcW w:w="8353" w:type="dxa"/>
          </w:tcPr>
          <w:p w14:paraId="3F0697F7" w14:textId="5340E3B7" w:rsidR="00686281" w:rsidRPr="006A528F" w:rsidRDefault="006A528F" w:rsidP="00686281">
            <w:pPr>
              <w:jc w:val="both"/>
              <w:rPr>
                <w:rFonts w:ascii="Arial" w:hAnsi="Arial" w:cs="Arial"/>
              </w:rPr>
            </w:pPr>
            <w:r w:rsidRPr="006A528F">
              <w:rPr>
                <w:rFonts w:ascii="Arial" w:hAnsi="Arial" w:cs="Arial"/>
              </w:rPr>
              <w:t>Support Psychological services in the preparation of Subject Access Requests.</w:t>
            </w:r>
          </w:p>
        </w:tc>
      </w:tr>
      <w:tr w:rsidR="006A528F" w:rsidRPr="00686281" w14:paraId="6A0C275C" w14:textId="77777777" w:rsidTr="00B3496B">
        <w:tc>
          <w:tcPr>
            <w:tcW w:w="663" w:type="dxa"/>
          </w:tcPr>
          <w:p w14:paraId="43F3C90C" w14:textId="4A17DDA7" w:rsidR="006A528F" w:rsidRPr="00686281" w:rsidRDefault="006A528F" w:rsidP="00FB5429">
            <w:pPr>
              <w:jc w:val="center"/>
              <w:rPr>
                <w:rFonts w:ascii="Arial" w:hAnsi="Arial" w:cs="Arial"/>
              </w:rPr>
            </w:pPr>
            <w:r>
              <w:rPr>
                <w:rFonts w:ascii="Arial" w:hAnsi="Arial" w:cs="Arial"/>
              </w:rPr>
              <w:t>5</w:t>
            </w:r>
          </w:p>
        </w:tc>
        <w:tc>
          <w:tcPr>
            <w:tcW w:w="8353" w:type="dxa"/>
          </w:tcPr>
          <w:p w14:paraId="7A74B336" w14:textId="06309DAF" w:rsidR="006A528F" w:rsidRPr="006A528F" w:rsidRDefault="006A528F" w:rsidP="00686281">
            <w:pPr>
              <w:jc w:val="both"/>
              <w:rPr>
                <w:rFonts w:ascii="Arial" w:hAnsi="Arial" w:cs="Arial"/>
              </w:rPr>
            </w:pPr>
            <w:r w:rsidRPr="006A528F">
              <w:rPr>
                <w:rFonts w:ascii="Arial" w:hAnsi="Arial" w:cs="Arial"/>
              </w:rPr>
              <w:t>Other duties commensurate with pay band and working patterns as advised by Line Manager.</w:t>
            </w:r>
          </w:p>
        </w:tc>
      </w:tr>
      <w:tr w:rsidR="006A528F" w:rsidRPr="00686281" w14:paraId="3D8423F7" w14:textId="77777777" w:rsidTr="006A528F">
        <w:trPr>
          <w:trHeight w:val="70"/>
        </w:trPr>
        <w:tc>
          <w:tcPr>
            <w:tcW w:w="663" w:type="dxa"/>
          </w:tcPr>
          <w:p w14:paraId="7A1D581E" w14:textId="109F2204" w:rsidR="006A528F" w:rsidRDefault="006A528F" w:rsidP="00FB5429">
            <w:pPr>
              <w:jc w:val="center"/>
              <w:rPr>
                <w:rFonts w:ascii="Arial" w:hAnsi="Arial" w:cs="Arial"/>
              </w:rPr>
            </w:pPr>
            <w:r>
              <w:rPr>
                <w:rFonts w:ascii="Arial" w:hAnsi="Arial" w:cs="Arial"/>
              </w:rPr>
              <w:t>6</w:t>
            </w:r>
          </w:p>
        </w:tc>
        <w:tc>
          <w:tcPr>
            <w:tcW w:w="8353" w:type="dxa"/>
          </w:tcPr>
          <w:p w14:paraId="52CA7F58" w14:textId="0E1EAE78" w:rsidR="006A528F" w:rsidRPr="006A528F" w:rsidRDefault="006A528F" w:rsidP="00686281">
            <w:pPr>
              <w:jc w:val="both"/>
              <w:rPr>
                <w:rFonts w:ascii="Arial" w:hAnsi="Arial" w:cs="Arial"/>
              </w:rPr>
            </w:pPr>
            <w:r w:rsidRPr="006A528F">
              <w:rPr>
                <w:rFonts w:ascii="Arial" w:hAnsi="Arial" w:cs="Arial"/>
              </w:rPr>
              <w:t>To present information as required in various multi-disciplinary meetings.</w:t>
            </w:r>
          </w:p>
        </w:tc>
      </w:tr>
    </w:tbl>
    <w:p w14:paraId="3FE383FC" w14:textId="77777777" w:rsidR="00FB5429" w:rsidRPr="00844694" w:rsidRDefault="00FB5429">
      <w:pPr>
        <w:rPr>
          <w:rFonts w:ascii="Arial" w:hAnsi="Arial" w:cs="Arial"/>
          <w:b/>
          <w:color w:val="1F497D" w:themeColor="text2"/>
          <w:sz w:val="24"/>
        </w:rPr>
      </w:pPr>
    </w:p>
    <w:p w14:paraId="2C7859BD" w14:textId="1BE3B988" w:rsidR="00B0124F" w:rsidRDefault="00B0124F">
      <w:pPr>
        <w:rPr>
          <w:rFonts w:ascii="Arial" w:hAnsi="Arial" w:cs="Arial"/>
          <w:b/>
          <w:color w:val="004295"/>
          <w:sz w:val="28"/>
        </w:rPr>
      </w:pPr>
      <w:r>
        <w:rPr>
          <w:rFonts w:ascii="Arial" w:hAnsi="Arial" w:cs="Arial"/>
          <w:b/>
          <w:color w:val="004295"/>
          <w:sz w:val="28"/>
        </w:rPr>
        <w:br w:type="page"/>
      </w:r>
    </w:p>
    <w:p w14:paraId="70D46299" w14:textId="46CA3288" w:rsidR="005B7DE7" w:rsidRPr="00844694" w:rsidRDefault="00FB5429">
      <w:pPr>
        <w:rPr>
          <w:rFonts w:ascii="Arial" w:hAnsi="Arial" w:cs="Arial"/>
          <w:b/>
          <w:color w:val="004295"/>
          <w:sz w:val="28"/>
        </w:rPr>
      </w:pPr>
      <w:r w:rsidRPr="00844694">
        <w:rPr>
          <w:rFonts w:ascii="Arial" w:hAnsi="Arial" w:cs="Arial"/>
          <w:b/>
          <w:color w:val="004295"/>
          <w:sz w:val="28"/>
        </w:rPr>
        <w:lastRenderedPageBreak/>
        <w:t>Person Specification</w:t>
      </w:r>
      <w:r w:rsidR="002D1B46" w:rsidRPr="00844694">
        <w:rPr>
          <w:rFonts w:ascii="Arial" w:hAnsi="Arial" w:cs="Arial"/>
          <w:b/>
          <w:color w:val="004295"/>
          <w:sz w:val="28"/>
        </w:rPr>
        <w:t xml:space="preserve"> &amp; Assessment Information</w:t>
      </w:r>
    </w:p>
    <w:p w14:paraId="7BD0AA07" w14:textId="6C541B32" w:rsidR="0092361D" w:rsidRPr="00844694" w:rsidRDefault="0092361D" w:rsidP="00686281">
      <w:pPr>
        <w:jc w:val="both"/>
        <w:rPr>
          <w:rFonts w:ascii="Arial" w:hAnsi="Arial" w:cs="Arial"/>
        </w:rPr>
      </w:pPr>
      <w:r w:rsidRPr="00844694">
        <w:rPr>
          <w:rFonts w:ascii="Arial" w:hAnsi="Arial" w:cs="Arial"/>
        </w:rPr>
        <w:t xml:space="preserve">Our selection approach is based upon the principle of merit which means that we will look to appointment the person who best meets the requirements of the role as outlined in the </w:t>
      </w:r>
      <w:r w:rsidR="0074092E" w:rsidRPr="00844694">
        <w:rPr>
          <w:rFonts w:ascii="Arial" w:hAnsi="Arial" w:cs="Arial"/>
        </w:rPr>
        <w:t>p</w:t>
      </w:r>
      <w:r w:rsidRPr="00844694">
        <w:rPr>
          <w:rFonts w:ascii="Arial" w:hAnsi="Arial" w:cs="Arial"/>
        </w:rPr>
        <w:t xml:space="preserve">erson </w:t>
      </w:r>
      <w:r w:rsidR="0074092E" w:rsidRPr="00844694">
        <w:rPr>
          <w:rFonts w:ascii="Arial" w:hAnsi="Arial" w:cs="Arial"/>
        </w:rPr>
        <w:t>s</w:t>
      </w:r>
      <w:r w:rsidRPr="00844694">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686281" w14:paraId="29569A4E" w14:textId="77777777" w:rsidTr="00686281">
        <w:tc>
          <w:tcPr>
            <w:tcW w:w="4361" w:type="dxa"/>
            <w:shd w:val="clear" w:color="auto" w:fill="DAEEF3"/>
          </w:tcPr>
          <w:p w14:paraId="1ED78D55" w14:textId="11BF1C6C" w:rsidR="005B7DE7" w:rsidRPr="00686281" w:rsidRDefault="00AC6F8A" w:rsidP="00AC6F8A">
            <w:pPr>
              <w:spacing w:before="120" w:after="120" w:line="240" w:lineRule="auto"/>
              <w:rPr>
                <w:rFonts w:ascii="Arial" w:eastAsia="Cambria" w:hAnsi="Arial" w:cs="Arial"/>
                <w:b/>
              </w:rPr>
            </w:pPr>
            <w:r w:rsidRPr="00686281">
              <w:rPr>
                <w:rFonts w:ascii="Arial" w:eastAsia="Cambria" w:hAnsi="Arial" w:cs="Arial"/>
                <w:b/>
              </w:rPr>
              <w:t>Criteria</w:t>
            </w:r>
            <w:r w:rsidR="006F2667" w:rsidRPr="00686281">
              <w:rPr>
                <w:rFonts w:ascii="Arial" w:eastAsia="Cambria" w:hAnsi="Arial" w:cs="Arial"/>
                <w:b/>
              </w:rPr>
              <w:t xml:space="preserve"> </w:t>
            </w:r>
          </w:p>
        </w:tc>
        <w:tc>
          <w:tcPr>
            <w:tcW w:w="2410" w:type="dxa"/>
            <w:shd w:val="clear" w:color="auto" w:fill="DAEEF3"/>
          </w:tcPr>
          <w:p w14:paraId="48A20A78" w14:textId="536E6C52" w:rsidR="005B7DE7" w:rsidRPr="00686281" w:rsidRDefault="005B7DE7" w:rsidP="00AC6F8A">
            <w:pPr>
              <w:spacing w:before="120" w:after="120" w:line="240" w:lineRule="auto"/>
              <w:rPr>
                <w:rFonts w:ascii="Arial" w:eastAsia="Cambria" w:hAnsi="Arial" w:cs="Arial"/>
                <w:b/>
              </w:rPr>
            </w:pPr>
            <w:r w:rsidRPr="00686281">
              <w:rPr>
                <w:rFonts w:ascii="Arial" w:eastAsia="Cambria" w:hAnsi="Arial" w:cs="Arial"/>
                <w:b/>
              </w:rPr>
              <w:t>Essential/Desirable</w:t>
            </w:r>
            <w:r w:rsidR="00AC6F8A" w:rsidRPr="00686281">
              <w:rPr>
                <w:rFonts w:ascii="Arial" w:eastAsia="Cambria" w:hAnsi="Arial" w:cs="Arial"/>
                <w:b/>
              </w:rPr>
              <w:t>?</w:t>
            </w:r>
          </w:p>
        </w:tc>
        <w:tc>
          <w:tcPr>
            <w:tcW w:w="2268" w:type="dxa"/>
            <w:shd w:val="clear" w:color="auto" w:fill="DAEEF3"/>
          </w:tcPr>
          <w:p w14:paraId="0B78836D" w14:textId="2ABEF0C8" w:rsidR="005B7DE7" w:rsidRPr="00686281" w:rsidRDefault="00AC6F8A" w:rsidP="00AC6F8A">
            <w:pPr>
              <w:spacing w:before="120" w:after="120" w:line="240" w:lineRule="auto"/>
              <w:rPr>
                <w:rFonts w:ascii="Arial" w:eastAsia="Cambria" w:hAnsi="Arial" w:cs="Arial"/>
                <w:b/>
              </w:rPr>
            </w:pPr>
            <w:r w:rsidRPr="00686281">
              <w:rPr>
                <w:rFonts w:ascii="Arial" w:eastAsia="Cambria" w:hAnsi="Arial" w:cs="Arial"/>
                <w:b/>
              </w:rPr>
              <w:t>When assessed?</w:t>
            </w:r>
          </w:p>
        </w:tc>
      </w:tr>
      <w:tr w:rsidR="00D757C8" w:rsidRPr="00686281" w14:paraId="61056936" w14:textId="77777777" w:rsidTr="00686281">
        <w:trPr>
          <w:trHeight w:val="339"/>
        </w:trPr>
        <w:tc>
          <w:tcPr>
            <w:tcW w:w="9039" w:type="dxa"/>
            <w:gridSpan w:val="3"/>
            <w:shd w:val="clear" w:color="auto" w:fill="F2F2F2" w:themeFill="background1" w:themeFillShade="F2"/>
          </w:tcPr>
          <w:p w14:paraId="7A6A7487" w14:textId="77777777" w:rsidR="00D757C8" w:rsidRPr="00686281" w:rsidRDefault="00D757C8" w:rsidP="00AC6F8A">
            <w:pPr>
              <w:spacing w:before="120" w:after="120" w:line="240" w:lineRule="auto"/>
              <w:rPr>
                <w:rFonts w:ascii="Arial" w:eastAsia="Cambria" w:hAnsi="Arial" w:cs="Arial"/>
                <w:b/>
              </w:rPr>
            </w:pPr>
            <w:r w:rsidRPr="00686281">
              <w:rPr>
                <w:rFonts w:ascii="Arial" w:eastAsia="Cambria" w:hAnsi="Arial" w:cs="Arial"/>
                <w:b/>
              </w:rPr>
              <w:t>Qualifications</w:t>
            </w:r>
          </w:p>
        </w:tc>
      </w:tr>
      <w:tr w:rsidR="00686281" w:rsidRPr="00686281" w14:paraId="0EAFBA4A" w14:textId="77777777" w:rsidTr="00686281">
        <w:trPr>
          <w:trHeight w:val="836"/>
        </w:trPr>
        <w:tc>
          <w:tcPr>
            <w:tcW w:w="4361" w:type="dxa"/>
            <w:shd w:val="clear" w:color="auto" w:fill="DAEEF3"/>
          </w:tcPr>
          <w:p w14:paraId="0EA715C6" w14:textId="77777777" w:rsidR="00686281" w:rsidRDefault="00686281" w:rsidP="009740D9">
            <w:pPr>
              <w:pStyle w:val="NoSpacing"/>
              <w:rPr>
                <w:rFonts w:ascii="Arial" w:eastAsia="Times New Roman" w:hAnsi="Arial" w:cs="Arial"/>
                <w:lang w:eastAsia="en-GB"/>
              </w:rPr>
            </w:pPr>
            <w:r w:rsidRPr="00686281">
              <w:rPr>
                <w:rFonts w:ascii="Arial" w:eastAsia="Times New Roman" w:hAnsi="Arial" w:cs="Arial"/>
                <w:lang w:eastAsia="en-GB"/>
              </w:rPr>
              <w:t xml:space="preserve">Candidates must hold a degree in Psychology conferring Graduate Basis for Registration. </w:t>
            </w:r>
          </w:p>
          <w:p w14:paraId="260D508A" w14:textId="36E6E007" w:rsidR="009740D9" w:rsidRPr="00686281" w:rsidRDefault="009740D9" w:rsidP="009740D9">
            <w:pPr>
              <w:pStyle w:val="NoSpacing"/>
              <w:rPr>
                <w:rFonts w:ascii="Arial" w:eastAsia="Times New Roman" w:hAnsi="Arial" w:cs="Arial"/>
                <w:lang w:eastAsia="en-GB"/>
              </w:rPr>
            </w:pPr>
          </w:p>
        </w:tc>
        <w:tc>
          <w:tcPr>
            <w:tcW w:w="2410" w:type="dxa"/>
            <w:shd w:val="clear" w:color="auto" w:fill="auto"/>
          </w:tcPr>
          <w:p w14:paraId="67D77C9F" w14:textId="522D4A21" w:rsidR="00686281" w:rsidRPr="00686281" w:rsidRDefault="00686281" w:rsidP="009740D9">
            <w:pPr>
              <w:spacing w:after="0" w:line="240" w:lineRule="auto"/>
              <w:rPr>
                <w:rFonts w:ascii="Arial" w:eastAsia="Cambria" w:hAnsi="Arial" w:cs="Arial"/>
              </w:rPr>
            </w:pPr>
            <w:r w:rsidRPr="00686281">
              <w:rPr>
                <w:rFonts w:ascii="Arial" w:eastAsia="Cambria" w:hAnsi="Arial" w:cs="Arial"/>
              </w:rPr>
              <w:t>Essential</w:t>
            </w:r>
          </w:p>
        </w:tc>
        <w:tc>
          <w:tcPr>
            <w:tcW w:w="2268" w:type="dxa"/>
            <w:shd w:val="clear" w:color="auto" w:fill="auto"/>
          </w:tcPr>
          <w:p w14:paraId="50D4CC55" w14:textId="729C069B" w:rsidR="00686281" w:rsidRPr="00686281" w:rsidRDefault="006A528F" w:rsidP="009740D9">
            <w:pPr>
              <w:spacing w:after="0" w:line="240" w:lineRule="auto"/>
              <w:rPr>
                <w:rFonts w:ascii="Arial" w:eastAsia="Cambria" w:hAnsi="Arial" w:cs="Arial"/>
              </w:rPr>
            </w:pPr>
            <w:r>
              <w:rPr>
                <w:rFonts w:ascii="Arial" w:eastAsia="Cambria" w:hAnsi="Arial" w:cs="Arial"/>
              </w:rPr>
              <w:t>Application</w:t>
            </w:r>
          </w:p>
        </w:tc>
      </w:tr>
      <w:tr w:rsidR="00686281" w:rsidRPr="00686281" w14:paraId="5FF94E35" w14:textId="77777777" w:rsidTr="00686281">
        <w:trPr>
          <w:trHeight w:val="836"/>
        </w:trPr>
        <w:tc>
          <w:tcPr>
            <w:tcW w:w="4361" w:type="dxa"/>
            <w:shd w:val="clear" w:color="auto" w:fill="DAEEF3"/>
          </w:tcPr>
          <w:p w14:paraId="3AFAF504" w14:textId="77777777" w:rsidR="00686281" w:rsidRDefault="00686281" w:rsidP="009740D9">
            <w:pPr>
              <w:pStyle w:val="NoSpacing"/>
              <w:rPr>
                <w:rFonts w:ascii="Arial" w:hAnsi="Arial" w:cs="Arial"/>
              </w:rPr>
            </w:pPr>
            <w:r w:rsidRPr="00686281">
              <w:rPr>
                <w:rFonts w:ascii="Arial" w:hAnsi="Arial" w:cs="Arial"/>
              </w:rPr>
              <w:t>Candidates must be Qualified at a postgraduate level in a field of Forensic Psychology.</w:t>
            </w:r>
          </w:p>
          <w:p w14:paraId="27A2145C" w14:textId="2E660F8A" w:rsidR="009740D9" w:rsidRPr="00686281" w:rsidRDefault="009740D9" w:rsidP="009740D9">
            <w:pPr>
              <w:pStyle w:val="NoSpacing"/>
              <w:rPr>
                <w:rFonts w:ascii="Arial" w:hAnsi="Arial" w:cs="Arial"/>
              </w:rPr>
            </w:pPr>
          </w:p>
        </w:tc>
        <w:tc>
          <w:tcPr>
            <w:tcW w:w="2410" w:type="dxa"/>
            <w:shd w:val="clear" w:color="auto" w:fill="auto"/>
          </w:tcPr>
          <w:p w14:paraId="0FF3DBCD" w14:textId="5D010BCE" w:rsidR="00686281" w:rsidRPr="00686281" w:rsidRDefault="00686281" w:rsidP="009740D9">
            <w:pPr>
              <w:spacing w:after="0" w:line="240" w:lineRule="auto"/>
              <w:rPr>
                <w:rFonts w:ascii="Arial" w:eastAsia="Cambria" w:hAnsi="Arial" w:cs="Arial"/>
              </w:rPr>
            </w:pPr>
            <w:r w:rsidRPr="00686281">
              <w:rPr>
                <w:rFonts w:ascii="Arial" w:eastAsia="Cambria" w:hAnsi="Arial" w:cs="Arial"/>
              </w:rPr>
              <w:t>Essential</w:t>
            </w:r>
          </w:p>
        </w:tc>
        <w:tc>
          <w:tcPr>
            <w:tcW w:w="2268" w:type="dxa"/>
            <w:shd w:val="clear" w:color="auto" w:fill="auto"/>
          </w:tcPr>
          <w:p w14:paraId="1943FACD" w14:textId="0D60B4B5" w:rsidR="00686281" w:rsidRPr="00686281" w:rsidRDefault="00686281" w:rsidP="009740D9">
            <w:pPr>
              <w:spacing w:after="0" w:line="240" w:lineRule="auto"/>
              <w:rPr>
                <w:rFonts w:ascii="Arial" w:eastAsia="Cambria" w:hAnsi="Arial" w:cs="Arial"/>
              </w:rPr>
            </w:pPr>
            <w:r w:rsidRPr="00686281">
              <w:rPr>
                <w:rFonts w:ascii="Arial" w:eastAsia="Cambria" w:hAnsi="Arial" w:cs="Arial"/>
              </w:rPr>
              <w:t>Application</w:t>
            </w:r>
          </w:p>
        </w:tc>
      </w:tr>
      <w:tr w:rsidR="00686281" w:rsidRPr="00686281" w14:paraId="358B8264" w14:textId="77777777" w:rsidTr="00686281">
        <w:trPr>
          <w:trHeight w:val="429"/>
        </w:trPr>
        <w:tc>
          <w:tcPr>
            <w:tcW w:w="9039" w:type="dxa"/>
            <w:gridSpan w:val="3"/>
            <w:shd w:val="clear" w:color="auto" w:fill="F2F2F2" w:themeFill="background1" w:themeFillShade="F2"/>
          </w:tcPr>
          <w:p w14:paraId="3BEE06E6" w14:textId="77777777" w:rsidR="00686281" w:rsidRPr="00686281" w:rsidRDefault="00686281" w:rsidP="00686281">
            <w:pPr>
              <w:spacing w:before="120" w:after="120" w:line="240" w:lineRule="auto"/>
              <w:rPr>
                <w:rFonts w:ascii="Arial" w:eastAsia="Cambria" w:hAnsi="Arial" w:cs="Arial"/>
                <w:b/>
              </w:rPr>
            </w:pPr>
            <w:r w:rsidRPr="00686281">
              <w:rPr>
                <w:rFonts w:ascii="Arial" w:eastAsia="Cambria" w:hAnsi="Arial" w:cs="Arial"/>
                <w:b/>
              </w:rPr>
              <w:t>Experience</w:t>
            </w:r>
          </w:p>
        </w:tc>
      </w:tr>
      <w:tr w:rsidR="00686281" w:rsidRPr="00686281" w14:paraId="64A4D0B0" w14:textId="77777777" w:rsidTr="00686281">
        <w:trPr>
          <w:trHeight w:val="882"/>
        </w:trPr>
        <w:tc>
          <w:tcPr>
            <w:tcW w:w="4361" w:type="dxa"/>
            <w:shd w:val="clear" w:color="auto" w:fill="DAEEF3"/>
          </w:tcPr>
          <w:p w14:paraId="1D9928B0" w14:textId="289CCD9E" w:rsidR="009740D9" w:rsidRPr="006A528F" w:rsidRDefault="006A528F" w:rsidP="006A528F">
            <w:pPr>
              <w:spacing w:after="0"/>
              <w:rPr>
                <w:rFonts w:ascii="Arial" w:eastAsia="Cambria" w:hAnsi="Arial" w:cs="Arial"/>
              </w:rPr>
            </w:pPr>
            <w:r w:rsidRPr="006A528F">
              <w:rPr>
                <w:rFonts w:ascii="Arial" w:hAnsi="Arial" w:cs="Arial"/>
              </w:rPr>
              <w:t xml:space="preserve">Candidates must be experienced in all aspects of administration and  be competent in using software such as Microsoft Office Packages (Excel, Word, Outlook and PowerPoint presentation) as well as Statistical Package for Social Sciences (SPSS) and be aware of data protection legislation. </w:t>
            </w:r>
            <w:r w:rsidRPr="006A528F">
              <w:rPr>
                <w:rFonts w:ascii="Arial" w:hAnsi="Arial" w:cs="Arial"/>
                <w:b/>
              </w:rPr>
              <w:t xml:space="preserve"> </w:t>
            </w:r>
          </w:p>
        </w:tc>
        <w:tc>
          <w:tcPr>
            <w:tcW w:w="2410" w:type="dxa"/>
          </w:tcPr>
          <w:p w14:paraId="17BA99EB" w14:textId="67CCBBBE" w:rsidR="00686281" w:rsidRPr="00686281" w:rsidRDefault="006A528F" w:rsidP="009740D9">
            <w:pPr>
              <w:spacing w:after="0" w:line="240" w:lineRule="auto"/>
              <w:rPr>
                <w:rFonts w:ascii="Arial" w:eastAsia="Cambria" w:hAnsi="Arial" w:cs="Arial"/>
              </w:rPr>
            </w:pPr>
            <w:r>
              <w:rPr>
                <w:rFonts w:ascii="Arial" w:eastAsia="Cambria" w:hAnsi="Arial" w:cs="Arial"/>
              </w:rPr>
              <w:t>Essential</w:t>
            </w:r>
          </w:p>
        </w:tc>
        <w:tc>
          <w:tcPr>
            <w:tcW w:w="2268" w:type="dxa"/>
          </w:tcPr>
          <w:p w14:paraId="4372BD16" w14:textId="77777777" w:rsidR="006A528F" w:rsidRDefault="006A528F" w:rsidP="009740D9">
            <w:pPr>
              <w:spacing w:after="0" w:line="240" w:lineRule="auto"/>
              <w:rPr>
                <w:rFonts w:ascii="Arial" w:eastAsia="Cambria" w:hAnsi="Arial" w:cs="Arial"/>
              </w:rPr>
            </w:pPr>
            <w:r>
              <w:rPr>
                <w:rFonts w:ascii="Arial" w:eastAsia="Cambria" w:hAnsi="Arial" w:cs="Arial"/>
              </w:rPr>
              <w:t>Application</w:t>
            </w:r>
          </w:p>
          <w:p w14:paraId="24AB8F4A" w14:textId="0380BA82" w:rsidR="00686281" w:rsidRPr="00686281" w:rsidRDefault="006A528F" w:rsidP="009740D9">
            <w:pPr>
              <w:spacing w:after="0" w:line="240" w:lineRule="auto"/>
              <w:rPr>
                <w:rFonts w:ascii="Arial" w:eastAsia="Cambria" w:hAnsi="Arial" w:cs="Arial"/>
              </w:rPr>
            </w:pPr>
            <w:r>
              <w:rPr>
                <w:rFonts w:ascii="Arial" w:eastAsia="Cambria" w:hAnsi="Arial" w:cs="Arial"/>
              </w:rPr>
              <w:t xml:space="preserve">Interview </w:t>
            </w:r>
          </w:p>
        </w:tc>
      </w:tr>
      <w:tr w:rsidR="00686281" w:rsidRPr="00686281" w14:paraId="1579EE15" w14:textId="77777777" w:rsidTr="00686281">
        <w:trPr>
          <w:trHeight w:val="846"/>
        </w:trPr>
        <w:tc>
          <w:tcPr>
            <w:tcW w:w="4361" w:type="dxa"/>
            <w:shd w:val="clear" w:color="auto" w:fill="DAEEF3"/>
          </w:tcPr>
          <w:p w14:paraId="3194DDE7" w14:textId="4E29F799" w:rsidR="009740D9" w:rsidRPr="006A528F" w:rsidRDefault="006A528F" w:rsidP="006A528F">
            <w:pPr>
              <w:spacing w:after="0"/>
              <w:rPr>
                <w:rFonts w:ascii="Arial" w:hAnsi="Arial" w:cs="Arial"/>
              </w:rPr>
            </w:pPr>
            <w:r w:rsidRPr="006A528F">
              <w:rPr>
                <w:rFonts w:ascii="Arial" w:hAnsi="Arial" w:cs="Arial"/>
              </w:rPr>
              <w:t>Experience of working in Forensic Settings.</w:t>
            </w:r>
          </w:p>
        </w:tc>
        <w:tc>
          <w:tcPr>
            <w:tcW w:w="2410" w:type="dxa"/>
          </w:tcPr>
          <w:p w14:paraId="3711A2B6" w14:textId="266DFBA4" w:rsidR="00686281" w:rsidRPr="00686281" w:rsidRDefault="006A528F" w:rsidP="006A528F">
            <w:pPr>
              <w:spacing w:after="0" w:line="240" w:lineRule="auto"/>
              <w:rPr>
                <w:rFonts w:ascii="Arial" w:eastAsia="Cambria" w:hAnsi="Arial" w:cs="Arial"/>
              </w:rPr>
            </w:pPr>
            <w:r>
              <w:rPr>
                <w:rFonts w:ascii="Arial" w:eastAsia="Cambria" w:hAnsi="Arial" w:cs="Arial"/>
              </w:rPr>
              <w:t>Desirable</w:t>
            </w:r>
          </w:p>
        </w:tc>
        <w:tc>
          <w:tcPr>
            <w:tcW w:w="2268" w:type="dxa"/>
          </w:tcPr>
          <w:p w14:paraId="0C86410B" w14:textId="0C58F299" w:rsidR="00686281" w:rsidRPr="00686281" w:rsidRDefault="00686281" w:rsidP="009740D9">
            <w:pPr>
              <w:spacing w:after="0" w:line="240" w:lineRule="auto"/>
              <w:rPr>
                <w:rFonts w:ascii="Arial" w:eastAsia="Cambria" w:hAnsi="Arial" w:cs="Arial"/>
              </w:rPr>
            </w:pPr>
            <w:r w:rsidRPr="00686281">
              <w:rPr>
                <w:rFonts w:ascii="Arial" w:eastAsia="Cambria" w:hAnsi="Arial" w:cs="Arial"/>
              </w:rPr>
              <w:t>Interview</w:t>
            </w:r>
          </w:p>
        </w:tc>
      </w:tr>
      <w:tr w:rsidR="00686281" w:rsidRPr="00686281" w14:paraId="40071320" w14:textId="77777777" w:rsidTr="00686281">
        <w:trPr>
          <w:trHeight w:val="425"/>
        </w:trPr>
        <w:tc>
          <w:tcPr>
            <w:tcW w:w="9039" w:type="dxa"/>
            <w:gridSpan w:val="3"/>
            <w:shd w:val="clear" w:color="auto" w:fill="F2F2F2" w:themeFill="background1" w:themeFillShade="F2"/>
          </w:tcPr>
          <w:p w14:paraId="01AF601E" w14:textId="77777777" w:rsidR="00686281" w:rsidRPr="00686281" w:rsidRDefault="00686281" w:rsidP="00686281">
            <w:pPr>
              <w:spacing w:before="120" w:after="120" w:line="240" w:lineRule="auto"/>
              <w:rPr>
                <w:rFonts w:ascii="Arial" w:eastAsia="Cambria" w:hAnsi="Arial" w:cs="Arial"/>
              </w:rPr>
            </w:pPr>
            <w:r w:rsidRPr="00686281">
              <w:rPr>
                <w:rFonts w:ascii="Arial" w:eastAsia="Cambria" w:hAnsi="Arial" w:cs="Arial"/>
                <w:b/>
              </w:rPr>
              <w:t>Knowledge &amp; Skills</w:t>
            </w:r>
          </w:p>
        </w:tc>
      </w:tr>
      <w:tr w:rsidR="00686281" w:rsidRPr="00686281" w14:paraId="7B294331" w14:textId="77777777" w:rsidTr="009740D9">
        <w:trPr>
          <w:trHeight w:val="682"/>
        </w:trPr>
        <w:tc>
          <w:tcPr>
            <w:tcW w:w="4361" w:type="dxa"/>
            <w:shd w:val="clear" w:color="auto" w:fill="DAEEF3"/>
          </w:tcPr>
          <w:p w14:paraId="38531429" w14:textId="5472E131" w:rsidR="00686281" w:rsidRPr="006A528F" w:rsidRDefault="006A528F" w:rsidP="009740D9">
            <w:pPr>
              <w:spacing w:after="0" w:line="240" w:lineRule="auto"/>
              <w:rPr>
                <w:rFonts w:ascii="Arial" w:hAnsi="Arial" w:cs="Arial"/>
              </w:rPr>
            </w:pPr>
            <w:r w:rsidRPr="006A528F">
              <w:rPr>
                <w:rFonts w:ascii="Arial" w:hAnsi="Arial" w:cs="Arial"/>
              </w:rPr>
              <w:t xml:space="preserve">Excellent communication skills across a range of media, including written and oral.  </w:t>
            </w:r>
          </w:p>
        </w:tc>
        <w:tc>
          <w:tcPr>
            <w:tcW w:w="2410" w:type="dxa"/>
          </w:tcPr>
          <w:p w14:paraId="663931CC" w14:textId="38EE83CC" w:rsidR="00686281" w:rsidRPr="00686281" w:rsidRDefault="006A528F" w:rsidP="009740D9">
            <w:pPr>
              <w:spacing w:after="0" w:line="240" w:lineRule="auto"/>
              <w:rPr>
                <w:rFonts w:ascii="Arial" w:eastAsia="Cambria" w:hAnsi="Arial" w:cs="Arial"/>
              </w:rPr>
            </w:pPr>
            <w:r>
              <w:rPr>
                <w:rFonts w:ascii="Arial" w:eastAsia="Cambria" w:hAnsi="Arial" w:cs="Arial"/>
              </w:rPr>
              <w:t>Essential</w:t>
            </w:r>
          </w:p>
        </w:tc>
        <w:tc>
          <w:tcPr>
            <w:tcW w:w="2268" w:type="dxa"/>
          </w:tcPr>
          <w:p w14:paraId="3B385532" w14:textId="2E29B04F" w:rsidR="00686281" w:rsidRPr="00686281" w:rsidRDefault="00686281" w:rsidP="009740D9">
            <w:pPr>
              <w:spacing w:after="0" w:line="240" w:lineRule="auto"/>
              <w:rPr>
                <w:rFonts w:ascii="Arial" w:eastAsia="Cambria" w:hAnsi="Arial" w:cs="Arial"/>
              </w:rPr>
            </w:pPr>
            <w:r w:rsidRPr="00686281">
              <w:rPr>
                <w:rFonts w:ascii="Arial" w:eastAsia="Cambria" w:hAnsi="Arial" w:cs="Arial"/>
              </w:rPr>
              <w:t>Interview</w:t>
            </w:r>
          </w:p>
        </w:tc>
      </w:tr>
      <w:tr w:rsidR="00686281" w:rsidRPr="00686281" w14:paraId="0E437D4B" w14:textId="77777777" w:rsidTr="00686281">
        <w:trPr>
          <w:trHeight w:val="910"/>
        </w:trPr>
        <w:tc>
          <w:tcPr>
            <w:tcW w:w="4361" w:type="dxa"/>
            <w:shd w:val="clear" w:color="auto" w:fill="DAEEF3"/>
          </w:tcPr>
          <w:p w14:paraId="3AE77C03" w14:textId="6B798865" w:rsidR="00686281" w:rsidRPr="006A528F" w:rsidRDefault="006A528F" w:rsidP="009740D9">
            <w:pPr>
              <w:spacing w:after="0"/>
              <w:rPr>
                <w:rFonts w:ascii="Arial" w:eastAsia="Cambria" w:hAnsi="Arial" w:cs="Arial"/>
              </w:rPr>
            </w:pPr>
            <w:r w:rsidRPr="006A528F">
              <w:rPr>
                <w:rFonts w:ascii="Arial" w:hAnsi="Arial" w:cs="Arial"/>
              </w:rPr>
              <w:t>Understanding of and commitment to SPS aims, vision and values and the organisations contribution to the wider criminal justice agenda.</w:t>
            </w:r>
          </w:p>
        </w:tc>
        <w:tc>
          <w:tcPr>
            <w:tcW w:w="2410" w:type="dxa"/>
          </w:tcPr>
          <w:p w14:paraId="5D8D5D59" w14:textId="786A5CDA" w:rsidR="00686281" w:rsidRPr="00686281" w:rsidRDefault="00686281" w:rsidP="009740D9">
            <w:pPr>
              <w:spacing w:after="0" w:line="240" w:lineRule="auto"/>
              <w:rPr>
                <w:rFonts w:ascii="Arial" w:eastAsia="Cambria" w:hAnsi="Arial" w:cs="Arial"/>
              </w:rPr>
            </w:pPr>
            <w:r w:rsidRPr="00686281">
              <w:rPr>
                <w:rFonts w:ascii="Arial" w:eastAsia="Cambria" w:hAnsi="Arial" w:cs="Arial"/>
              </w:rPr>
              <w:t>Essential</w:t>
            </w:r>
          </w:p>
        </w:tc>
        <w:tc>
          <w:tcPr>
            <w:tcW w:w="2268" w:type="dxa"/>
          </w:tcPr>
          <w:p w14:paraId="13430C81" w14:textId="7060BCC5" w:rsidR="00686281" w:rsidRPr="00686281" w:rsidRDefault="00686281" w:rsidP="009740D9">
            <w:pPr>
              <w:spacing w:after="0" w:line="240" w:lineRule="auto"/>
              <w:rPr>
                <w:rFonts w:ascii="Arial" w:eastAsia="Cambria" w:hAnsi="Arial" w:cs="Arial"/>
              </w:rPr>
            </w:pPr>
            <w:r w:rsidRPr="00686281">
              <w:rPr>
                <w:rFonts w:ascii="Arial" w:eastAsia="Cambria" w:hAnsi="Arial" w:cs="Arial"/>
              </w:rPr>
              <w:t>Interview</w:t>
            </w:r>
          </w:p>
        </w:tc>
      </w:tr>
      <w:tr w:rsidR="00686281" w:rsidRPr="00686281" w14:paraId="0696C565" w14:textId="77777777" w:rsidTr="00686281">
        <w:trPr>
          <w:trHeight w:val="846"/>
        </w:trPr>
        <w:tc>
          <w:tcPr>
            <w:tcW w:w="4361" w:type="dxa"/>
            <w:shd w:val="clear" w:color="auto" w:fill="DAEEF3"/>
          </w:tcPr>
          <w:p w14:paraId="4B534DC6" w14:textId="11930909" w:rsidR="00686281" w:rsidRPr="006A528F" w:rsidRDefault="006A528F" w:rsidP="009740D9">
            <w:pPr>
              <w:spacing w:after="0"/>
              <w:rPr>
                <w:rFonts w:ascii="Arial" w:hAnsi="Arial" w:cs="Arial"/>
              </w:rPr>
            </w:pPr>
            <w:r w:rsidRPr="006A528F">
              <w:rPr>
                <w:rFonts w:ascii="Arial" w:hAnsi="Arial" w:cs="Arial"/>
              </w:rPr>
              <w:t>Ability to work with limited supervision and prioritise workload.</w:t>
            </w:r>
          </w:p>
        </w:tc>
        <w:tc>
          <w:tcPr>
            <w:tcW w:w="2410" w:type="dxa"/>
          </w:tcPr>
          <w:p w14:paraId="55DB7CD2" w14:textId="17DA770D" w:rsidR="00686281" w:rsidRPr="00686281" w:rsidRDefault="00686281" w:rsidP="009740D9">
            <w:pPr>
              <w:spacing w:after="0" w:line="240" w:lineRule="auto"/>
              <w:rPr>
                <w:rFonts w:ascii="Arial" w:eastAsia="Cambria" w:hAnsi="Arial" w:cs="Arial"/>
              </w:rPr>
            </w:pPr>
            <w:r w:rsidRPr="00686281">
              <w:rPr>
                <w:rFonts w:ascii="Arial" w:eastAsia="Cambria" w:hAnsi="Arial" w:cs="Arial"/>
              </w:rPr>
              <w:t>Essential</w:t>
            </w:r>
          </w:p>
        </w:tc>
        <w:tc>
          <w:tcPr>
            <w:tcW w:w="2268" w:type="dxa"/>
          </w:tcPr>
          <w:p w14:paraId="60506099" w14:textId="346500F4" w:rsidR="00686281" w:rsidRPr="00686281" w:rsidRDefault="00686281" w:rsidP="009740D9">
            <w:pPr>
              <w:spacing w:after="0" w:line="240" w:lineRule="auto"/>
              <w:rPr>
                <w:rFonts w:ascii="Arial" w:eastAsia="Cambria" w:hAnsi="Arial" w:cs="Arial"/>
              </w:rPr>
            </w:pPr>
            <w:r w:rsidRPr="00686281">
              <w:rPr>
                <w:rFonts w:ascii="Arial" w:eastAsia="Cambria" w:hAnsi="Arial" w:cs="Arial"/>
              </w:rPr>
              <w:t>Interview</w:t>
            </w:r>
          </w:p>
        </w:tc>
      </w:tr>
      <w:tr w:rsidR="00686281" w:rsidRPr="00686281" w14:paraId="70F8CE90" w14:textId="77777777" w:rsidTr="00686281">
        <w:trPr>
          <w:trHeight w:val="541"/>
        </w:trPr>
        <w:tc>
          <w:tcPr>
            <w:tcW w:w="4361" w:type="dxa"/>
            <w:shd w:val="clear" w:color="auto" w:fill="DAEEF3"/>
          </w:tcPr>
          <w:p w14:paraId="0F5230F0" w14:textId="09366284" w:rsidR="009740D9" w:rsidRPr="006A528F" w:rsidRDefault="006A528F" w:rsidP="006A528F">
            <w:pPr>
              <w:spacing w:after="0"/>
              <w:rPr>
                <w:rFonts w:ascii="Arial" w:hAnsi="Arial" w:cs="Arial"/>
              </w:rPr>
            </w:pPr>
            <w:r w:rsidRPr="006A528F">
              <w:rPr>
                <w:rFonts w:ascii="Arial" w:hAnsi="Arial" w:cs="Arial"/>
              </w:rPr>
              <w:t>Organisational skills and ability to maintain records and secure information.</w:t>
            </w:r>
          </w:p>
        </w:tc>
        <w:tc>
          <w:tcPr>
            <w:tcW w:w="2410" w:type="dxa"/>
          </w:tcPr>
          <w:p w14:paraId="5F2C31D1" w14:textId="60CB6792" w:rsidR="00686281" w:rsidRPr="00686281" w:rsidRDefault="00686281" w:rsidP="009740D9">
            <w:pPr>
              <w:spacing w:after="0" w:line="240" w:lineRule="auto"/>
              <w:rPr>
                <w:rFonts w:ascii="Arial" w:eastAsia="Cambria" w:hAnsi="Arial" w:cs="Arial"/>
              </w:rPr>
            </w:pPr>
            <w:r w:rsidRPr="00686281">
              <w:rPr>
                <w:rFonts w:ascii="Arial" w:eastAsia="Cambria" w:hAnsi="Arial" w:cs="Arial"/>
              </w:rPr>
              <w:t>Essential</w:t>
            </w:r>
          </w:p>
        </w:tc>
        <w:tc>
          <w:tcPr>
            <w:tcW w:w="2268" w:type="dxa"/>
          </w:tcPr>
          <w:p w14:paraId="3D7FF578" w14:textId="0286CB9D" w:rsidR="00686281" w:rsidRPr="00686281" w:rsidRDefault="00686281" w:rsidP="009740D9">
            <w:pPr>
              <w:spacing w:after="0" w:line="240" w:lineRule="auto"/>
              <w:rPr>
                <w:rFonts w:ascii="Arial" w:eastAsia="Cambria" w:hAnsi="Arial" w:cs="Arial"/>
              </w:rPr>
            </w:pPr>
            <w:r w:rsidRPr="00686281">
              <w:rPr>
                <w:rFonts w:ascii="Arial" w:eastAsia="Cambria" w:hAnsi="Arial" w:cs="Arial"/>
              </w:rPr>
              <w:t>Interview</w:t>
            </w:r>
          </w:p>
        </w:tc>
      </w:tr>
    </w:tbl>
    <w:p w14:paraId="09C31E5A" w14:textId="7C7FD1EF" w:rsidR="005B7DE7" w:rsidRPr="00844694" w:rsidRDefault="006F2667" w:rsidP="005B7DE7">
      <w:pPr>
        <w:rPr>
          <w:rFonts w:ascii="Arial" w:hAnsi="Arial" w:cs="Arial"/>
          <w:b/>
          <w:color w:val="004295"/>
          <w:sz w:val="28"/>
        </w:rPr>
      </w:pPr>
      <w:r w:rsidRPr="00844694">
        <w:rPr>
          <w:rFonts w:ascii="Arial" w:hAnsi="Arial" w:cs="Arial"/>
          <w:b/>
          <w:color w:val="004295"/>
          <w:sz w:val="28"/>
        </w:rPr>
        <w:t xml:space="preserve">Selection Process </w:t>
      </w:r>
      <w:r w:rsidR="002D1B46" w:rsidRPr="00844694">
        <w:rPr>
          <w:rFonts w:ascii="Arial" w:hAnsi="Arial" w:cs="Arial"/>
          <w:b/>
          <w:color w:val="004295"/>
          <w:sz w:val="28"/>
        </w:rPr>
        <w:t>Key D</w:t>
      </w:r>
      <w:r w:rsidRPr="0084469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844694" w14:paraId="65FE5B91" w14:textId="65784629" w:rsidTr="00AC6F8A">
        <w:trPr>
          <w:trHeight w:val="580"/>
        </w:trPr>
        <w:tc>
          <w:tcPr>
            <w:tcW w:w="2093" w:type="dxa"/>
            <w:shd w:val="clear" w:color="auto" w:fill="DAEEF3"/>
            <w:vAlign w:val="center"/>
          </w:tcPr>
          <w:p w14:paraId="1D701C78" w14:textId="472CE251" w:rsidR="00450364" w:rsidRPr="00844694" w:rsidRDefault="00450364" w:rsidP="00AC6F8A">
            <w:pPr>
              <w:spacing w:before="100" w:beforeAutospacing="1"/>
              <w:rPr>
                <w:rFonts w:ascii="Arial" w:eastAsia="Times New Roman" w:hAnsi="Arial" w:cs="Arial"/>
                <w:b/>
                <w:lang w:eastAsia="en-GB"/>
              </w:rPr>
            </w:pPr>
            <w:r w:rsidRPr="00844694">
              <w:rPr>
                <w:rFonts w:ascii="Arial" w:eastAsia="Times New Roman" w:hAnsi="Arial" w:cs="Arial"/>
                <w:b/>
                <w:lang w:eastAsia="en-GB"/>
              </w:rPr>
              <w:t>Vacancy Closes</w:t>
            </w:r>
            <w:r w:rsidR="00AC6F8A" w:rsidRPr="00844694">
              <w:rPr>
                <w:rFonts w:ascii="Arial" w:eastAsia="Times New Roman" w:hAnsi="Arial" w:cs="Arial"/>
                <w:b/>
                <w:lang w:eastAsia="en-GB"/>
              </w:rPr>
              <w:t xml:space="preserve"> for Applications</w:t>
            </w:r>
          </w:p>
        </w:tc>
        <w:tc>
          <w:tcPr>
            <w:tcW w:w="2315" w:type="dxa"/>
            <w:vAlign w:val="center"/>
          </w:tcPr>
          <w:p w14:paraId="4F74DCB8" w14:textId="440EDE28" w:rsidR="00450364" w:rsidRPr="0062514D" w:rsidRDefault="0033548E" w:rsidP="00AC6F8A">
            <w:pPr>
              <w:rPr>
                <w:rFonts w:ascii="Arial" w:hAnsi="Arial" w:cs="Arial"/>
              </w:rPr>
            </w:pPr>
            <w:sdt>
              <w:sdtPr>
                <w:rPr>
                  <w:rFonts w:ascii="Arial" w:hAnsi="Arial" w:cs="Arial"/>
                  <w:szCs w:val="28"/>
                </w:rPr>
                <w:id w:val="749390706"/>
                <w:placeholder>
                  <w:docPart w:val="3504C0E4071245179219B0A2207D3398"/>
                </w:placeholder>
                <w:date w:fullDate="2019-11-28T00:00:00Z">
                  <w:dateFormat w:val="dd MMMM yyyy"/>
                  <w:lid w:val="en-GB"/>
                  <w:storeMappedDataAs w:val="dateTime"/>
                  <w:calendar w:val="gregorian"/>
                </w:date>
              </w:sdtPr>
              <w:sdtEndPr/>
              <w:sdtContent>
                <w:r w:rsidR="006A528F">
                  <w:rPr>
                    <w:rFonts w:ascii="Arial" w:hAnsi="Arial" w:cs="Arial"/>
                    <w:szCs w:val="28"/>
                  </w:rPr>
                  <w:t>28 November 2019</w:t>
                </w:r>
              </w:sdtContent>
            </w:sdt>
          </w:p>
        </w:tc>
        <w:tc>
          <w:tcPr>
            <w:tcW w:w="2315" w:type="dxa"/>
            <w:shd w:val="clear" w:color="auto" w:fill="DAEEF3"/>
            <w:vAlign w:val="center"/>
          </w:tcPr>
          <w:p w14:paraId="52288336" w14:textId="28E7BB56" w:rsidR="00450364" w:rsidRPr="0062514D" w:rsidRDefault="00450364" w:rsidP="00AC6F8A">
            <w:pPr>
              <w:rPr>
                <w:rFonts w:ascii="Arial" w:hAnsi="Arial" w:cs="Arial"/>
                <w:b/>
              </w:rPr>
            </w:pPr>
            <w:r w:rsidRPr="0062514D">
              <w:rPr>
                <w:rFonts w:ascii="Arial" w:hAnsi="Arial" w:cs="Arial"/>
                <w:b/>
              </w:rPr>
              <w:t>Time</w:t>
            </w:r>
          </w:p>
        </w:tc>
        <w:tc>
          <w:tcPr>
            <w:tcW w:w="2316" w:type="dxa"/>
            <w:vAlign w:val="center"/>
          </w:tcPr>
          <w:p w14:paraId="773E932B" w14:textId="1926083C" w:rsidR="00450364" w:rsidRPr="0062514D" w:rsidRDefault="00844694" w:rsidP="00AC6F8A">
            <w:pPr>
              <w:rPr>
                <w:rFonts w:ascii="Arial" w:hAnsi="Arial" w:cs="Arial"/>
              </w:rPr>
            </w:pPr>
            <w:r w:rsidRPr="0062514D">
              <w:rPr>
                <w:rFonts w:ascii="Arial" w:hAnsi="Arial" w:cs="Arial"/>
              </w:rPr>
              <w:t xml:space="preserve">12 Noon </w:t>
            </w:r>
          </w:p>
        </w:tc>
      </w:tr>
      <w:tr w:rsidR="006A528F" w14:paraId="0960A8DE" w14:textId="77777777" w:rsidTr="00DC6FA4">
        <w:trPr>
          <w:trHeight w:val="580"/>
        </w:trPr>
        <w:tc>
          <w:tcPr>
            <w:tcW w:w="2093" w:type="dxa"/>
            <w:shd w:val="clear" w:color="auto" w:fill="DAEEF3"/>
            <w:vAlign w:val="center"/>
          </w:tcPr>
          <w:p w14:paraId="582AF937" w14:textId="77777777" w:rsidR="006A528F" w:rsidRPr="00AC6F8A" w:rsidRDefault="006A528F" w:rsidP="00DC6FA4">
            <w:pPr>
              <w:spacing w:before="100" w:beforeAutospacing="1"/>
              <w:rPr>
                <w:rFonts w:ascii="Arial" w:eastAsia="Times New Roman" w:hAnsi="Arial" w:cs="Arial"/>
                <w:b/>
                <w:lang w:eastAsia="en-GB"/>
              </w:rPr>
            </w:pPr>
            <w:r>
              <w:rPr>
                <w:rFonts w:ascii="Arial" w:eastAsia="Times New Roman" w:hAnsi="Arial" w:cs="Arial"/>
                <w:b/>
                <w:lang w:eastAsia="en-GB"/>
              </w:rPr>
              <w:t>Initial Review of Application</w:t>
            </w:r>
          </w:p>
        </w:tc>
        <w:tc>
          <w:tcPr>
            <w:tcW w:w="6946" w:type="dxa"/>
            <w:gridSpan w:val="3"/>
            <w:vAlign w:val="center"/>
          </w:tcPr>
          <w:p w14:paraId="03A78BC6" w14:textId="720193A9" w:rsidR="006A528F" w:rsidRPr="00667F71" w:rsidRDefault="0033548E" w:rsidP="00DC6FA4">
            <w:pPr>
              <w:rPr>
                <w:rFonts w:ascii="Arial" w:hAnsi="Arial" w:cs="Arial"/>
                <w:b/>
                <w:szCs w:val="28"/>
              </w:rPr>
            </w:pPr>
            <w:r>
              <w:rPr>
                <w:rFonts w:ascii="Arial" w:hAnsi="Arial" w:cs="Arial"/>
                <w:b/>
                <w:szCs w:val="28"/>
              </w:rPr>
              <w:t>3</w:t>
            </w:r>
            <w:r w:rsidRPr="0033548E">
              <w:rPr>
                <w:rFonts w:ascii="Arial" w:hAnsi="Arial" w:cs="Arial"/>
                <w:b/>
                <w:szCs w:val="28"/>
                <w:vertAlign w:val="superscript"/>
              </w:rPr>
              <w:t>rd</w:t>
            </w:r>
            <w:r>
              <w:rPr>
                <w:rFonts w:ascii="Arial" w:hAnsi="Arial" w:cs="Arial"/>
                <w:b/>
                <w:szCs w:val="28"/>
              </w:rPr>
              <w:t xml:space="preserve"> December</w:t>
            </w:r>
            <w:r w:rsidR="006A528F" w:rsidRPr="00667F71">
              <w:rPr>
                <w:rFonts w:ascii="Arial" w:hAnsi="Arial" w:cs="Arial"/>
                <w:b/>
                <w:szCs w:val="28"/>
              </w:rPr>
              <w:t xml:space="preserve"> 2019</w:t>
            </w:r>
          </w:p>
          <w:p w14:paraId="4DA9E7C5" w14:textId="77777777" w:rsidR="006A528F" w:rsidRPr="005C487E" w:rsidRDefault="006A528F" w:rsidP="00DC6FA4">
            <w:pPr>
              <w:jc w:val="both"/>
              <w:rPr>
                <w:rFonts w:ascii="Arial" w:hAnsi="Arial" w:cs="Arial"/>
              </w:rPr>
            </w:pPr>
            <w:r w:rsidRPr="005C487E">
              <w:rPr>
                <w:rFonts w:ascii="Arial" w:hAnsi="Arial" w:cs="Arial"/>
              </w:rPr>
              <w:t>Your application form</w:t>
            </w:r>
            <w:r>
              <w:rPr>
                <w:rFonts w:ascii="Arial" w:hAnsi="Arial" w:cs="Arial"/>
              </w:rPr>
              <w:t xml:space="preserve"> will be reviewed </w:t>
            </w:r>
            <w:r w:rsidRPr="005C487E">
              <w:rPr>
                <w:rFonts w:ascii="Arial" w:hAnsi="Arial" w:cs="Arial"/>
              </w:rPr>
              <w:t xml:space="preserve">to determine whether you will be progressed to the next stage of the selection process. </w:t>
            </w:r>
          </w:p>
          <w:p w14:paraId="0A2D5D4A" w14:textId="77777777" w:rsidR="006A528F" w:rsidRDefault="006A528F" w:rsidP="00DC6FA4">
            <w:pPr>
              <w:rPr>
                <w:rFonts w:ascii="Arial" w:hAnsi="Arial" w:cs="Arial"/>
              </w:rPr>
            </w:pPr>
            <w:r w:rsidRPr="005C487E">
              <w:rPr>
                <w:rFonts w:ascii="Arial" w:hAnsi="Arial" w:cs="Arial"/>
              </w:rPr>
              <w:t xml:space="preserve">We will update you of the outcome via the Online Recruitment system. If successful you will </w:t>
            </w:r>
            <w:r>
              <w:rPr>
                <w:rFonts w:ascii="Arial" w:hAnsi="Arial" w:cs="Arial"/>
              </w:rPr>
              <w:t>complete cognitive ability testing.</w:t>
            </w:r>
          </w:p>
        </w:tc>
      </w:tr>
      <w:tr w:rsidR="0033548E" w14:paraId="32ADBAE3" w14:textId="77777777" w:rsidTr="00DC6FA4">
        <w:trPr>
          <w:trHeight w:val="580"/>
        </w:trPr>
        <w:tc>
          <w:tcPr>
            <w:tcW w:w="2093" w:type="dxa"/>
            <w:shd w:val="clear" w:color="auto" w:fill="DAEEF3"/>
            <w:vAlign w:val="center"/>
          </w:tcPr>
          <w:p w14:paraId="320EAEDC" w14:textId="77777777" w:rsidR="0033548E" w:rsidRDefault="0033548E" w:rsidP="00DC6FA4">
            <w:pPr>
              <w:spacing w:before="100" w:beforeAutospacing="1"/>
              <w:rPr>
                <w:rFonts w:ascii="Arial" w:eastAsia="Times New Roman" w:hAnsi="Arial" w:cs="Arial"/>
                <w:b/>
                <w:lang w:eastAsia="en-GB"/>
              </w:rPr>
            </w:pPr>
            <w:r>
              <w:rPr>
                <w:rFonts w:ascii="Arial" w:eastAsia="Times New Roman" w:hAnsi="Arial" w:cs="Arial"/>
                <w:b/>
                <w:lang w:eastAsia="en-GB"/>
              </w:rPr>
              <w:t>Cognitive Ability Testing</w:t>
            </w:r>
          </w:p>
        </w:tc>
        <w:tc>
          <w:tcPr>
            <w:tcW w:w="6946" w:type="dxa"/>
            <w:gridSpan w:val="3"/>
            <w:vAlign w:val="center"/>
          </w:tcPr>
          <w:p w14:paraId="7856F061" w14:textId="055BF2D7" w:rsidR="0033548E" w:rsidRPr="005C487E" w:rsidRDefault="0033548E" w:rsidP="00DC6FA4">
            <w:pPr>
              <w:rPr>
                <w:rFonts w:ascii="Arial" w:hAnsi="Arial" w:cs="Arial"/>
                <w:b/>
              </w:rPr>
            </w:pPr>
            <w:r w:rsidRPr="005C487E">
              <w:rPr>
                <w:rFonts w:ascii="Arial" w:hAnsi="Arial" w:cs="Arial"/>
              </w:rPr>
              <w:t xml:space="preserve">Live: </w:t>
            </w:r>
            <w:r>
              <w:rPr>
                <w:rFonts w:ascii="Arial" w:hAnsi="Arial" w:cs="Arial"/>
                <w:b/>
              </w:rPr>
              <w:t>4</w:t>
            </w:r>
            <w:r w:rsidRPr="0033548E">
              <w:rPr>
                <w:rFonts w:ascii="Arial" w:hAnsi="Arial" w:cs="Arial"/>
                <w:b/>
                <w:vertAlign w:val="superscript"/>
              </w:rPr>
              <w:t>th</w:t>
            </w:r>
            <w:r>
              <w:rPr>
                <w:rFonts w:ascii="Arial" w:hAnsi="Arial" w:cs="Arial"/>
                <w:b/>
              </w:rPr>
              <w:t xml:space="preserve"> December – 9</w:t>
            </w:r>
            <w:r w:rsidRPr="0033548E">
              <w:rPr>
                <w:rFonts w:ascii="Arial" w:hAnsi="Arial" w:cs="Arial"/>
                <w:b/>
                <w:vertAlign w:val="superscript"/>
              </w:rPr>
              <w:t>th</w:t>
            </w:r>
            <w:r>
              <w:rPr>
                <w:rFonts w:ascii="Arial" w:hAnsi="Arial" w:cs="Arial"/>
                <w:b/>
              </w:rPr>
              <w:t xml:space="preserve"> </w:t>
            </w:r>
            <w:r>
              <w:rPr>
                <w:rFonts w:ascii="Arial" w:hAnsi="Arial" w:cs="Arial"/>
                <w:b/>
              </w:rPr>
              <w:t xml:space="preserve">December 2019 </w:t>
            </w:r>
          </w:p>
          <w:p w14:paraId="3A50BDDD" w14:textId="77777777" w:rsidR="0033548E" w:rsidRPr="005C487E" w:rsidRDefault="0033548E" w:rsidP="00DC6FA4">
            <w:pPr>
              <w:jc w:val="both"/>
              <w:rPr>
                <w:rFonts w:ascii="Arial" w:hAnsi="Arial" w:cs="Arial"/>
              </w:rPr>
            </w:pPr>
            <w:r w:rsidRPr="005C487E">
              <w:rPr>
                <w:rFonts w:ascii="Arial" w:hAnsi="Arial" w:cs="Arial"/>
              </w:rPr>
              <w:t>You will be emailed by our testing providers to your nominated email address, with links to the testing; these links will be open for 24 hours a day during the above dates.</w:t>
            </w:r>
            <w:bookmarkStart w:id="0" w:name="_GoBack"/>
            <w:bookmarkEnd w:id="0"/>
          </w:p>
          <w:p w14:paraId="46908E3E" w14:textId="77777777" w:rsidR="0033548E" w:rsidRDefault="0033548E" w:rsidP="00DC6FA4">
            <w:pPr>
              <w:rPr>
                <w:rFonts w:ascii="Arial" w:hAnsi="Arial" w:cs="Arial"/>
                <w:szCs w:val="28"/>
              </w:rPr>
            </w:pPr>
            <w:r w:rsidRPr="005C487E">
              <w:rPr>
                <w:rFonts w:ascii="Arial" w:hAnsi="Arial" w:cs="Arial"/>
              </w:rPr>
              <w:t>Failure to complete will result in your application being withdrawn</w:t>
            </w:r>
          </w:p>
        </w:tc>
      </w:tr>
      <w:tr w:rsidR="0062514D" w:rsidRPr="00844694" w14:paraId="29663740" w14:textId="77777777" w:rsidTr="00AC6F8A">
        <w:trPr>
          <w:trHeight w:val="688"/>
        </w:trPr>
        <w:tc>
          <w:tcPr>
            <w:tcW w:w="2093" w:type="dxa"/>
            <w:shd w:val="clear" w:color="auto" w:fill="DAEEF3"/>
            <w:vAlign w:val="center"/>
          </w:tcPr>
          <w:p w14:paraId="0519339A" w14:textId="15465F02" w:rsidR="0062514D" w:rsidRPr="00844694" w:rsidRDefault="0062514D" w:rsidP="0062514D">
            <w:pPr>
              <w:spacing w:before="100" w:beforeAutospacing="1"/>
              <w:rPr>
                <w:rFonts w:ascii="Arial" w:eastAsia="Times New Roman" w:hAnsi="Arial" w:cs="Arial"/>
                <w:b/>
                <w:lang w:eastAsia="en-GB"/>
              </w:rPr>
            </w:pPr>
            <w:r w:rsidRPr="00844694">
              <w:rPr>
                <w:rFonts w:ascii="Arial" w:eastAsia="Times New Roman" w:hAnsi="Arial" w:cs="Arial"/>
                <w:b/>
                <w:lang w:eastAsia="en-GB"/>
              </w:rPr>
              <w:t>Interview Date*</w:t>
            </w:r>
          </w:p>
        </w:tc>
        <w:tc>
          <w:tcPr>
            <w:tcW w:w="6946" w:type="dxa"/>
            <w:gridSpan w:val="3"/>
            <w:vAlign w:val="center"/>
          </w:tcPr>
          <w:p w14:paraId="6AFFE067" w14:textId="77777777" w:rsidR="0033548E" w:rsidRPr="0033548E" w:rsidRDefault="0062514D" w:rsidP="0033548E">
            <w:pPr>
              <w:jc w:val="both"/>
              <w:rPr>
                <w:rFonts w:ascii="Arial" w:hAnsi="Arial" w:cs="Arial"/>
                <w:szCs w:val="28"/>
              </w:rPr>
            </w:pPr>
            <w:r w:rsidRPr="0033548E">
              <w:rPr>
                <w:rFonts w:ascii="Arial" w:hAnsi="Arial" w:cs="Arial"/>
                <w:szCs w:val="28"/>
              </w:rPr>
              <w:t xml:space="preserve">As there are various posts being advertised, interviews are anticipated to take place on the </w:t>
            </w:r>
            <w:r w:rsidR="0033548E" w:rsidRPr="0033548E">
              <w:rPr>
                <w:rFonts w:ascii="Arial" w:hAnsi="Arial" w:cs="Arial"/>
                <w:szCs w:val="28"/>
              </w:rPr>
              <w:t>following days:</w:t>
            </w:r>
          </w:p>
          <w:p w14:paraId="0882CFE1" w14:textId="77777777" w:rsidR="0033548E" w:rsidRPr="0033548E" w:rsidRDefault="0033548E" w:rsidP="0033548E">
            <w:pPr>
              <w:pStyle w:val="ListParagraph"/>
              <w:numPr>
                <w:ilvl w:val="0"/>
                <w:numId w:val="4"/>
              </w:numPr>
              <w:jc w:val="both"/>
              <w:rPr>
                <w:rFonts w:ascii="Arial" w:hAnsi="Arial" w:cs="Arial"/>
                <w:szCs w:val="28"/>
              </w:rPr>
            </w:pPr>
            <w:r w:rsidRPr="0033548E">
              <w:rPr>
                <w:rFonts w:ascii="Arial" w:hAnsi="Arial" w:cs="Arial"/>
                <w:szCs w:val="28"/>
              </w:rPr>
              <w:t>16</w:t>
            </w:r>
            <w:r w:rsidRPr="0033548E">
              <w:rPr>
                <w:rFonts w:ascii="Arial" w:hAnsi="Arial" w:cs="Arial"/>
                <w:szCs w:val="28"/>
                <w:vertAlign w:val="superscript"/>
              </w:rPr>
              <w:t>th</w:t>
            </w:r>
            <w:r w:rsidRPr="0033548E">
              <w:rPr>
                <w:rFonts w:ascii="Arial" w:hAnsi="Arial" w:cs="Arial"/>
                <w:szCs w:val="28"/>
              </w:rPr>
              <w:t xml:space="preserve"> December</w:t>
            </w:r>
          </w:p>
          <w:p w14:paraId="377FB279" w14:textId="77777777" w:rsidR="0033548E" w:rsidRPr="0033548E" w:rsidRDefault="0033548E" w:rsidP="0033548E">
            <w:pPr>
              <w:pStyle w:val="ListParagraph"/>
              <w:numPr>
                <w:ilvl w:val="0"/>
                <w:numId w:val="4"/>
              </w:numPr>
              <w:jc w:val="both"/>
              <w:rPr>
                <w:rFonts w:ascii="Arial" w:hAnsi="Arial" w:cs="Arial"/>
                <w:szCs w:val="28"/>
              </w:rPr>
            </w:pPr>
            <w:r w:rsidRPr="0033548E">
              <w:rPr>
                <w:rFonts w:ascii="Arial" w:hAnsi="Arial" w:cs="Arial"/>
                <w:szCs w:val="28"/>
              </w:rPr>
              <w:t>17</w:t>
            </w:r>
            <w:r w:rsidRPr="0033548E">
              <w:rPr>
                <w:rFonts w:ascii="Arial" w:hAnsi="Arial" w:cs="Arial"/>
                <w:szCs w:val="28"/>
                <w:vertAlign w:val="superscript"/>
              </w:rPr>
              <w:t>th</w:t>
            </w:r>
            <w:r w:rsidRPr="0033548E">
              <w:rPr>
                <w:rFonts w:ascii="Arial" w:hAnsi="Arial" w:cs="Arial"/>
                <w:szCs w:val="28"/>
              </w:rPr>
              <w:t xml:space="preserve"> December</w:t>
            </w:r>
          </w:p>
          <w:p w14:paraId="30524005" w14:textId="77777777" w:rsidR="0033548E" w:rsidRPr="0033548E" w:rsidRDefault="0033548E" w:rsidP="0033548E">
            <w:pPr>
              <w:pStyle w:val="ListParagraph"/>
              <w:numPr>
                <w:ilvl w:val="0"/>
                <w:numId w:val="4"/>
              </w:numPr>
              <w:jc w:val="both"/>
              <w:rPr>
                <w:rFonts w:ascii="Arial" w:hAnsi="Arial" w:cs="Arial"/>
                <w:szCs w:val="28"/>
              </w:rPr>
            </w:pPr>
            <w:r w:rsidRPr="0033548E">
              <w:rPr>
                <w:rFonts w:ascii="Arial" w:hAnsi="Arial" w:cs="Arial"/>
                <w:szCs w:val="28"/>
              </w:rPr>
              <w:t>18</w:t>
            </w:r>
            <w:r w:rsidRPr="0033548E">
              <w:rPr>
                <w:rFonts w:ascii="Arial" w:hAnsi="Arial" w:cs="Arial"/>
                <w:szCs w:val="28"/>
                <w:vertAlign w:val="superscript"/>
              </w:rPr>
              <w:t>th</w:t>
            </w:r>
            <w:r w:rsidRPr="0033548E">
              <w:rPr>
                <w:rFonts w:ascii="Arial" w:hAnsi="Arial" w:cs="Arial"/>
                <w:szCs w:val="28"/>
              </w:rPr>
              <w:t xml:space="preserve"> December</w:t>
            </w:r>
          </w:p>
          <w:p w14:paraId="2178912D" w14:textId="0AADAC56" w:rsidR="0062514D" w:rsidRPr="0033548E" w:rsidRDefault="0033548E" w:rsidP="0033548E">
            <w:pPr>
              <w:jc w:val="both"/>
              <w:rPr>
                <w:rFonts w:ascii="Arial" w:hAnsi="Arial" w:cs="Arial"/>
                <w:sz w:val="28"/>
                <w:szCs w:val="28"/>
              </w:rPr>
            </w:pPr>
            <w:r w:rsidRPr="0033548E">
              <w:rPr>
                <w:rFonts w:ascii="Arial" w:hAnsi="Arial" w:cs="Arial"/>
                <w:szCs w:val="28"/>
              </w:rPr>
              <w:t xml:space="preserve">Please note that not all of these dates may be available. </w:t>
            </w:r>
          </w:p>
        </w:tc>
      </w:tr>
    </w:tbl>
    <w:p w14:paraId="3F9A0068" w14:textId="38C862C5" w:rsidR="00844694" w:rsidRPr="00844694" w:rsidRDefault="00AC6F8A" w:rsidP="005B7DE7">
      <w:pPr>
        <w:rPr>
          <w:rFonts w:ascii="Arial" w:hAnsi="Arial" w:cs="Arial"/>
          <w:b/>
          <w:sz w:val="20"/>
          <w:szCs w:val="20"/>
        </w:rPr>
      </w:pPr>
      <w:r w:rsidRPr="00844694">
        <w:rPr>
          <w:rFonts w:ascii="Arial" w:hAnsi="Arial" w:cs="Arial"/>
          <w:b/>
          <w:sz w:val="20"/>
          <w:szCs w:val="20"/>
        </w:rPr>
        <w:t xml:space="preserve">*please note interview dates are subject to change. </w:t>
      </w:r>
    </w:p>
    <w:p w14:paraId="120E61C3" w14:textId="5D510DF1" w:rsidR="00844694" w:rsidRPr="00844694" w:rsidRDefault="00844694" w:rsidP="005B7DE7">
      <w:pPr>
        <w:rPr>
          <w:rFonts w:ascii="Arial" w:hAnsi="Arial" w:cs="Arial"/>
          <w:b/>
        </w:rPr>
      </w:pPr>
      <w:r w:rsidRPr="00844694">
        <w:rPr>
          <w:rFonts w:ascii="Arial" w:hAnsi="Arial" w:cs="Arial"/>
          <w:b/>
        </w:rPr>
        <w:t xml:space="preserve">Successful candidates will be subject to a pre-appointment medical and an Enhanced Disclosure check to determine suitability for role. </w:t>
      </w:r>
    </w:p>
    <w:p w14:paraId="5B683251" w14:textId="77777777" w:rsidR="00B3496B" w:rsidRPr="00875B4C" w:rsidRDefault="00B3496B" w:rsidP="00B3496B">
      <w:pPr>
        <w:rPr>
          <w:rFonts w:ascii="Arial" w:hAnsi="Arial" w:cs="Arial"/>
          <w:szCs w:val="28"/>
        </w:rPr>
      </w:pPr>
      <w:r w:rsidRPr="00875B4C">
        <w:rPr>
          <w:rFonts w:ascii="Arial" w:hAnsi="Arial" w:cs="Arial"/>
          <w:szCs w:val="28"/>
        </w:rPr>
        <w:lastRenderedPageBreak/>
        <w:t xml:space="preserve">If you have any queries regarding the vacancy or have a disability which you feel may affect your performance at any stage in the recruitment and selection process, please contact </w:t>
      </w:r>
      <w:r w:rsidRPr="00875B4C">
        <w:rPr>
          <w:rFonts w:ascii="Arial" w:hAnsi="Arial" w:cs="Arial"/>
          <w:b/>
        </w:rPr>
        <w:t>C</w:t>
      </w:r>
      <w:r>
        <w:rPr>
          <w:rFonts w:ascii="Arial" w:hAnsi="Arial" w:cs="Arial"/>
          <w:b/>
        </w:rPr>
        <w:t>aroline Nicol</w:t>
      </w:r>
      <w:r>
        <w:rPr>
          <w:rFonts w:ascii="Arial" w:hAnsi="Arial" w:cs="Arial"/>
          <w:szCs w:val="28"/>
        </w:rPr>
        <w:t xml:space="preserve"> </w:t>
      </w:r>
      <w:r w:rsidRPr="00875B4C">
        <w:rPr>
          <w:rFonts w:ascii="Arial" w:hAnsi="Arial" w:cs="Arial"/>
          <w:szCs w:val="28"/>
        </w:rPr>
        <w:t xml:space="preserve">by email at: </w:t>
      </w:r>
      <w:r w:rsidRPr="00875B4C">
        <w:rPr>
          <w:rFonts w:ascii="Arial" w:hAnsi="Arial" w:cs="Arial"/>
          <w:b/>
        </w:rPr>
        <w:t>C</w:t>
      </w:r>
      <w:r>
        <w:rPr>
          <w:rFonts w:ascii="Arial" w:hAnsi="Arial" w:cs="Arial"/>
          <w:b/>
        </w:rPr>
        <w:t>aroline</w:t>
      </w:r>
      <w:r w:rsidRPr="00875B4C">
        <w:rPr>
          <w:rFonts w:ascii="Arial" w:hAnsi="Arial" w:cs="Arial"/>
          <w:b/>
        </w:rPr>
        <w:t>.N</w:t>
      </w:r>
      <w:r>
        <w:rPr>
          <w:rFonts w:ascii="Arial" w:hAnsi="Arial" w:cs="Arial"/>
          <w:b/>
        </w:rPr>
        <w:t>icol</w:t>
      </w:r>
      <w:r w:rsidRPr="00875B4C">
        <w:rPr>
          <w:rFonts w:ascii="Arial" w:hAnsi="Arial" w:cs="Arial"/>
          <w:b/>
        </w:rPr>
        <w:t>@sps.pnn.gov.uk</w:t>
      </w:r>
      <w:r w:rsidRPr="00875B4C">
        <w:rPr>
          <w:rFonts w:ascii="Arial" w:hAnsi="Arial" w:cs="Arial"/>
          <w:szCs w:val="28"/>
        </w:rPr>
        <w:t xml:space="preserve"> or by telephone on: </w:t>
      </w:r>
      <w:r w:rsidRPr="00875B4C">
        <w:rPr>
          <w:rFonts w:ascii="Arial" w:hAnsi="Arial" w:cs="Arial"/>
          <w:b/>
        </w:rPr>
        <w:t>01324 7104</w:t>
      </w:r>
      <w:r>
        <w:rPr>
          <w:rFonts w:ascii="Arial" w:hAnsi="Arial" w:cs="Arial"/>
          <w:b/>
        </w:rPr>
        <w:t>97</w:t>
      </w:r>
      <w:r w:rsidRPr="00875B4C">
        <w:rPr>
          <w:rFonts w:ascii="Arial" w:hAnsi="Arial" w:cs="Arial"/>
          <w:szCs w:val="28"/>
        </w:rPr>
        <w:t xml:space="preserve"> to allow reasonable adjustments to be made to assist you. </w:t>
      </w:r>
    </w:p>
    <w:p w14:paraId="628D6762" w14:textId="19C170BD" w:rsidR="007A0D8C" w:rsidRPr="00844694" w:rsidRDefault="00E12180" w:rsidP="005B7DE7">
      <w:pPr>
        <w:rPr>
          <w:rFonts w:ascii="Arial" w:hAnsi="Arial" w:cs="Arial"/>
          <w:b/>
        </w:rPr>
      </w:pPr>
      <w:r w:rsidRPr="00844694">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2"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2" tgtFrame="&quot;_blank&quot;" tooltip="&quot;Stonewall - Diversity Champions Logo This link opens in a new browser window&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44694">
        <w:rPr>
          <w:rFonts w:ascii="Arial" w:hAnsi="Arial" w:cs="Arial"/>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44694">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44694">
        <w:rPr>
          <w:rFonts w:ascii="Arial" w:hAnsi="Arial" w:cs="Arial"/>
          <w:b/>
        </w:rPr>
        <w:t xml:space="preserve"> </w:t>
      </w:r>
    </w:p>
    <w:sectPr w:rsidR="007A0D8C" w:rsidRPr="008446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1C4DB" w14:textId="77777777" w:rsidR="00844694" w:rsidRDefault="00844694" w:rsidP="00844694">
      <w:pPr>
        <w:spacing w:after="0" w:line="240" w:lineRule="auto"/>
      </w:pPr>
      <w:r>
        <w:separator/>
      </w:r>
    </w:p>
  </w:endnote>
  <w:endnote w:type="continuationSeparator" w:id="0">
    <w:p w14:paraId="6B06A3F6" w14:textId="77777777" w:rsidR="00844694" w:rsidRDefault="00844694" w:rsidP="0084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D1ED5" w14:textId="77777777" w:rsidR="00844694" w:rsidRDefault="00844694" w:rsidP="00844694">
      <w:pPr>
        <w:spacing w:after="0" w:line="240" w:lineRule="auto"/>
      </w:pPr>
      <w:r>
        <w:separator/>
      </w:r>
    </w:p>
  </w:footnote>
  <w:footnote w:type="continuationSeparator" w:id="0">
    <w:p w14:paraId="2828B8C2" w14:textId="77777777" w:rsidR="00844694" w:rsidRDefault="00844694" w:rsidP="00844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628C6"/>
    <w:multiLevelType w:val="hybridMultilevel"/>
    <w:tmpl w:val="2B70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D5F26"/>
    <w:multiLevelType w:val="hybridMultilevel"/>
    <w:tmpl w:val="015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3034D"/>
    <w:multiLevelType w:val="hybridMultilevel"/>
    <w:tmpl w:val="404C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863D4"/>
    <w:multiLevelType w:val="multilevel"/>
    <w:tmpl w:val="FBAA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3548E"/>
    <w:rsid w:val="00394388"/>
    <w:rsid w:val="00450364"/>
    <w:rsid w:val="00452FA5"/>
    <w:rsid w:val="00505A44"/>
    <w:rsid w:val="005B7DE7"/>
    <w:rsid w:val="0062514D"/>
    <w:rsid w:val="00686281"/>
    <w:rsid w:val="006A50EA"/>
    <w:rsid w:val="006A528F"/>
    <w:rsid w:val="006F2667"/>
    <w:rsid w:val="00736EC3"/>
    <w:rsid w:val="0074092E"/>
    <w:rsid w:val="007A0D8C"/>
    <w:rsid w:val="0081305F"/>
    <w:rsid w:val="0083127C"/>
    <w:rsid w:val="00844694"/>
    <w:rsid w:val="0092361D"/>
    <w:rsid w:val="00964464"/>
    <w:rsid w:val="009740D9"/>
    <w:rsid w:val="00AC6F8A"/>
    <w:rsid w:val="00AF54ED"/>
    <w:rsid w:val="00B0124F"/>
    <w:rsid w:val="00B3496B"/>
    <w:rsid w:val="00D757C8"/>
    <w:rsid w:val="00E02C2D"/>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844694"/>
    <w:pPr>
      <w:spacing w:after="160" w:line="259" w:lineRule="auto"/>
      <w:ind w:left="720"/>
      <w:contextualSpacing/>
    </w:pPr>
  </w:style>
  <w:style w:type="paragraph" w:styleId="Header">
    <w:name w:val="header"/>
    <w:basedOn w:val="Normal"/>
    <w:link w:val="HeaderChar"/>
    <w:uiPriority w:val="99"/>
    <w:unhideWhenUsed/>
    <w:rsid w:val="00844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694"/>
  </w:style>
  <w:style w:type="paragraph" w:styleId="Footer">
    <w:name w:val="footer"/>
    <w:basedOn w:val="Normal"/>
    <w:link w:val="FooterChar"/>
    <w:uiPriority w:val="99"/>
    <w:unhideWhenUsed/>
    <w:rsid w:val="00844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694"/>
  </w:style>
  <w:style w:type="paragraph" w:customStyle="1" w:styleId="Default">
    <w:name w:val="Default"/>
    <w:rsid w:val="0062514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A52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4403">
      <w:bodyDiv w:val="1"/>
      <w:marLeft w:val="0"/>
      <w:marRight w:val="0"/>
      <w:marTop w:val="0"/>
      <w:marBottom w:val="0"/>
      <w:divBdr>
        <w:top w:val="none" w:sz="0" w:space="0" w:color="auto"/>
        <w:left w:val="none" w:sz="0" w:space="0" w:color="auto"/>
        <w:bottom w:val="none" w:sz="0" w:space="0" w:color="auto"/>
        <w:right w:val="none" w:sz="0" w:space="0" w:color="auto"/>
      </w:divBdr>
      <w:divsChild>
        <w:div w:id="2138376918">
          <w:marLeft w:val="0"/>
          <w:marRight w:val="0"/>
          <w:marTop w:val="0"/>
          <w:marBottom w:val="0"/>
          <w:divBdr>
            <w:top w:val="none" w:sz="0" w:space="0" w:color="auto"/>
            <w:left w:val="none" w:sz="0" w:space="0" w:color="auto"/>
            <w:bottom w:val="none" w:sz="0" w:space="0" w:color="auto"/>
            <w:right w:val="none" w:sz="0" w:space="0" w:color="auto"/>
          </w:divBdr>
          <w:divsChild>
            <w:div w:id="683632360">
              <w:marLeft w:val="0"/>
              <w:marRight w:val="0"/>
              <w:marTop w:val="0"/>
              <w:marBottom w:val="0"/>
              <w:divBdr>
                <w:top w:val="none" w:sz="0" w:space="0" w:color="auto"/>
                <w:left w:val="none" w:sz="0" w:space="0" w:color="auto"/>
                <w:bottom w:val="none" w:sz="0" w:space="0" w:color="auto"/>
                <w:right w:val="none" w:sz="0" w:space="0" w:color="auto"/>
              </w:divBdr>
              <w:divsChild>
                <w:div w:id="1097558601">
                  <w:marLeft w:val="0"/>
                  <w:marRight w:val="0"/>
                  <w:marTop w:val="0"/>
                  <w:marBottom w:val="0"/>
                  <w:divBdr>
                    <w:top w:val="none" w:sz="0" w:space="0" w:color="auto"/>
                    <w:left w:val="none" w:sz="0" w:space="0" w:color="auto"/>
                    <w:bottom w:val="none" w:sz="0" w:space="0" w:color="auto"/>
                    <w:right w:val="none" w:sz="0" w:space="0" w:color="auto"/>
                  </w:divBdr>
                  <w:divsChild>
                    <w:div w:id="332490834">
                      <w:marLeft w:val="0"/>
                      <w:marRight w:val="0"/>
                      <w:marTop w:val="0"/>
                      <w:marBottom w:val="0"/>
                      <w:divBdr>
                        <w:top w:val="none" w:sz="0" w:space="0" w:color="auto"/>
                        <w:left w:val="none" w:sz="0" w:space="0" w:color="auto"/>
                        <w:bottom w:val="none" w:sz="0" w:space="0" w:color="auto"/>
                        <w:right w:val="none" w:sz="0" w:space="0" w:color="auto"/>
                      </w:divBdr>
                      <w:divsChild>
                        <w:div w:id="520165908">
                          <w:marLeft w:val="0"/>
                          <w:marRight w:val="0"/>
                          <w:marTop w:val="0"/>
                          <w:marBottom w:val="0"/>
                          <w:divBdr>
                            <w:top w:val="none" w:sz="0" w:space="0" w:color="auto"/>
                            <w:left w:val="none" w:sz="0" w:space="0" w:color="auto"/>
                            <w:bottom w:val="none" w:sz="0" w:space="0" w:color="auto"/>
                            <w:right w:val="none" w:sz="0" w:space="0" w:color="auto"/>
                          </w:divBdr>
                          <w:divsChild>
                            <w:div w:id="1802114520">
                              <w:marLeft w:val="0"/>
                              <w:marRight w:val="0"/>
                              <w:marTop w:val="0"/>
                              <w:marBottom w:val="0"/>
                              <w:divBdr>
                                <w:top w:val="none" w:sz="0" w:space="0" w:color="auto"/>
                                <w:left w:val="none" w:sz="0" w:space="0" w:color="auto"/>
                                <w:bottom w:val="none" w:sz="0" w:space="0" w:color="auto"/>
                                <w:right w:val="none" w:sz="0" w:space="0" w:color="auto"/>
                              </w:divBdr>
                              <w:divsChild>
                                <w:div w:id="1225021035">
                                  <w:marLeft w:val="0"/>
                                  <w:marRight w:val="0"/>
                                  <w:marTop w:val="0"/>
                                  <w:marBottom w:val="0"/>
                                  <w:divBdr>
                                    <w:top w:val="none" w:sz="0" w:space="0" w:color="auto"/>
                                    <w:left w:val="none" w:sz="0" w:space="0" w:color="auto"/>
                                    <w:bottom w:val="none" w:sz="0" w:space="0" w:color="auto"/>
                                    <w:right w:val="none" w:sz="0" w:space="0" w:color="auto"/>
                                  </w:divBdr>
                                  <w:divsChild>
                                    <w:div w:id="1835946962">
                                      <w:marLeft w:val="0"/>
                                      <w:marRight w:val="0"/>
                                      <w:marTop w:val="0"/>
                                      <w:marBottom w:val="0"/>
                                      <w:divBdr>
                                        <w:top w:val="none" w:sz="0" w:space="0" w:color="auto"/>
                                        <w:left w:val="none" w:sz="0" w:space="0" w:color="auto"/>
                                        <w:bottom w:val="none" w:sz="0" w:space="0" w:color="auto"/>
                                        <w:right w:val="none" w:sz="0" w:space="0" w:color="auto"/>
                                      </w:divBdr>
                                      <w:divsChild>
                                        <w:div w:id="1621839243">
                                          <w:marLeft w:val="0"/>
                                          <w:marRight w:val="0"/>
                                          <w:marTop w:val="0"/>
                                          <w:marBottom w:val="0"/>
                                          <w:divBdr>
                                            <w:top w:val="none" w:sz="0" w:space="0" w:color="auto"/>
                                            <w:left w:val="none" w:sz="0" w:space="0" w:color="auto"/>
                                            <w:bottom w:val="none" w:sz="0" w:space="0" w:color="auto"/>
                                            <w:right w:val="none" w:sz="0" w:space="0" w:color="auto"/>
                                          </w:divBdr>
                                          <w:divsChild>
                                            <w:div w:id="483938566">
                                              <w:marLeft w:val="0"/>
                                              <w:marRight w:val="0"/>
                                              <w:marTop w:val="0"/>
                                              <w:marBottom w:val="0"/>
                                              <w:divBdr>
                                                <w:top w:val="none" w:sz="0" w:space="0" w:color="auto"/>
                                                <w:left w:val="none" w:sz="0" w:space="0" w:color="auto"/>
                                                <w:bottom w:val="none" w:sz="0" w:space="0" w:color="auto"/>
                                                <w:right w:val="none" w:sz="0" w:space="0" w:color="auto"/>
                                              </w:divBdr>
                                              <w:divsChild>
                                                <w:div w:id="423918731">
                                                  <w:marLeft w:val="0"/>
                                                  <w:marRight w:val="0"/>
                                                  <w:marTop w:val="0"/>
                                                  <w:marBottom w:val="0"/>
                                                  <w:divBdr>
                                                    <w:top w:val="none" w:sz="0" w:space="0" w:color="auto"/>
                                                    <w:left w:val="none" w:sz="0" w:space="0" w:color="auto"/>
                                                    <w:bottom w:val="none" w:sz="0" w:space="0" w:color="auto"/>
                                                    <w:right w:val="none" w:sz="0" w:space="0" w:color="auto"/>
                                                  </w:divBdr>
                                                  <w:divsChild>
                                                    <w:div w:id="124204346">
                                                      <w:marLeft w:val="0"/>
                                                      <w:marRight w:val="0"/>
                                                      <w:marTop w:val="0"/>
                                                      <w:marBottom w:val="0"/>
                                                      <w:divBdr>
                                                        <w:top w:val="none" w:sz="0" w:space="0" w:color="auto"/>
                                                        <w:left w:val="none" w:sz="0" w:space="0" w:color="auto"/>
                                                        <w:bottom w:val="none" w:sz="0" w:space="0" w:color="auto"/>
                                                        <w:right w:val="none" w:sz="0" w:space="0" w:color="auto"/>
                                                      </w:divBdr>
                                                      <w:divsChild>
                                                        <w:div w:id="1694920008">
                                                          <w:marLeft w:val="0"/>
                                                          <w:marRight w:val="0"/>
                                                          <w:marTop w:val="0"/>
                                                          <w:marBottom w:val="0"/>
                                                          <w:divBdr>
                                                            <w:top w:val="none" w:sz="0" w:space="0" w:color="auto"/>
                                                            <w:left w:val="none" w:sz="0" w:space="0" w:color="auto"/>
                                                            <w:bottom w:val="none" w:sz="0" w:space="0" w:color="auto"/>
                                                            <w:right w:val="none" w:sz="0" w:space="0" w:color="auto"/>
                                                          </w:divBdr>
                                                          <w:divsChild>
                                                            <w:div w:id="1601180085">
                                                              <w:marLeft w:val="0"/>
                                                              <w:marRight w:val="0"/>
                                                              <w:marTop w:val="0"/>
                                                              <w:marBottom w:val="0"/>
                                                              <w:divBdr>
                                                                <w:top w:val="none" w:sz="0" w:space="0" w:color="auto"/>
                                                                <w:left w:val="none" w:sz="0" w:space="0" w:color="auto"/>
                                                                <w:bottom w:val="none" w:sz="0" w:space="0" w:color="auto"/>
                                                                <w:right w:val="none" w:sz="0" w:space="0" w:color="auto"/>
                                                              </w:divBdr>
                                                              <w:divsChild>
                                                                <w:div w:id="823476611">
                                                                  <w:marLeft w:val="0"/>
                                                                  <w:marRight w:val="0"/>
                                                                  <w:marTop w:val="0"/>
                                                                  <w:marBottom w:val="0"/>
                                                                  <w:divBdr>
                                                                    <w:top w:val="none" w:sz="0" w:space="0" w:color="auto"/>
                                                                    <w:left w:val="none" w:sz="0" w:space="0" w:color="auto"/>
                                                                    <w:bottom w:val="none" w:sz="0" w:space="0" w:color="auto"/>
                                                                    <w:right w:val="none" w:sz="0" w:space="0" w:color="auto"/>
                                                                  </w:divBdr>
                                                                  <w:divsChild>
                                                                    <w:div w:id="894967428">
                                                                      <w:marLeft w:val="0"/>
                                                                      <w:marRight w:val="0"/>
                                                                      <w:marTop w:val="0"/>
                                                                      <w:marBottom w:val="0"/>
                                                                      <w:divBdr>
                                                                        <w:top w:val="none" w:sz="0" w:space="0" w:color="auto"/>
                                                                        <w:left w:val="none" w:sz="0" w:space="0" w:color="auto"/>
                                                                        <w:bottom w:val="none" w:sz="0" w:space="0" w:color="auto"/>
                                                                        <w:right w:val="none" w:sz="0" w:space="0" w:color="auto"/>
                                                                      </w:divBdr>
                                                                      <w:divsChild>
                                                                        <w:div w:id="549849857">
                                                                          <w:marLeft w:val="0"/>
                                                                          <w:marRight w:val="0"/>
                                                                          <w:marTop w:val="0"/>
                                                                          <w:marBottom w:val="0"/>
                                                                          <w:divBdr>
                                                                            <w:top w:val="none" w:sz="0" w:space="0" w:color="auto"/>
                                                                            <w:left w:val="none" w:sz="0" w:space="0" w:color="auto"/>
                                                                            <w:bottom w:val="none" w:sz="0" w:space="0" w:color="auto"/>
                                                                            <w:right w:val="none" w:sz="0" w:space="0" w:color="auto"/>
                                                                          </w:divBdr>
                                                                          <w:divsChild>
                                                                            <w:div w:id="480931678">
                                                                              <w:marLeft w:val="0"/>
                                                                              <w:marRight w:val="0"/>
                                                                              <w:marTop w:val="0"/>
                                                                              <w:marBottom w:val="0"/>
                                                                              <w:divBdr>
                                                                                <w:top w:val="none" w:sz="0" w:space="0" w:color="auto"/>
                                                                                <w:left w:val="none" w:sz="0" w:space="0" w:color="auto"/>
                                                                                <w:bottom w:val="none" w:sz="0" w:space="0" w:color="auto"/>
                                                                                <w:right w:val="none" w:sz="0" w:space="0" w:color="auto"/>
                                                                              </w:divBdr>
                                                                              <w:divsChild>
                                                                                <w:div w:id="837617722">
                                                                                  <w:marLeft w:val="0"/>
                                                                                  <w:marRight w:val="0"/>
                                                                                  <w:marTop w:val="0"/>
                                                                                  <w:marBottom w:val="0"/>
                                                                                  <w:divBdr>
                                                                                    <w:top w:val="none" w:sz="0" w:space="0" w:color="auto"/>
                                                                                    <w:left w:val="none" w:sz="0" w:space="0" w:color="auto"/>
                                                                                    <w:bottom w:val="none" w:sz="0" w:space="0" w:color="auto"/>
                                                                                    <w:right w:val="none" w:sz="0" w:space="0" w:color="auto"/>
                                                                                  </w:divBdr>
                                                                                  <w:divsChild>
                                                                                    <w:div w:id="345209923">
                                                                                      <w:marLeft w:val="0"/>
                                                                                      <w:marRight w:val="0"/>
                                                                                      <w:marTop w:val="0"/>
                                                                                      <w:marBottom w:val="0"/>
                                                                                      <w:divBdr>
                                                                                        <w:top w:val="none" w:sz="0" w:space="0" w:color="auto"/>
                                                                                        <w:left w:val="none" w:sz="0" w:space="0" w:color="auto"/>
                                                                                        <w:bottom w:val="none" w:sz="0" w:space="0" w:color="auto"/>
                                                                                        <w:right w:val="none" w:sz="0" w:space="0" w:color="auto"/>
                                                                                      </w:divBdr>
                                                                                      <w:divsChild>
                                                                                        <w:div w:id="15410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diversity-champions-programm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Assistant Psychologist</Job_x0020_Title>
    <Vacancy_x0020_Number xmlns="bc6d709d-6d85-47b3-9257-200849306060">2483</Vacancy_x0020_Number>
    <Location xmlns="bc6d709d-6d85-47b3-9257-200849306060">Various Locations</Location>
    <Pay_x0020_Band xmlns="bc6d709d-6d85-47b3-9257-200849306060">C</Pay_x0020_B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bc6d709d-6d85-47b3-9257-200849306060"/>
    <ds:schemaRef ds:uri="http://www.w3.org/XML/1998/namespac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FAE1F642-D9AB-4441-99DD-FDEE04F98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5B474-D478-4CAA-9A38-E34E6EFE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Evans Hayley</cp:lastModifiedBy>
  <cp:revision>6</cp:revision>
  <dcterms:created xsi:type="dcterms:W3CDTF">2019-10-08T13:53:00Z</dcterms:created>
  <dcterms:modified xsi:type="dcterms:W3CDTF">2019-11-11T14:47:00Z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